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84" w:rsidRPr="00493EBF" w:rsidRDefault="00D75584" w:rsidP="00D75584">
      <w:pPr>
        <w:widowControl/>
        <w:autoSpaceDE/>
        <w:autoSpaceDN/>
        <w:adjustRightInd/>
        <w:ind w:firstLine="0"/>
        <w:jc w:val="right"/>
        <w:rPr>
          <w:rFonts w:ascii="PT Astra Serif" w:eastAsia="Times New Roman" w:hAnsi="PT Astra Serif" w:cs="Times New Roman"/>
        </w:rPr>
      </w:pPr>
      <w:bookmarkStart w:id="0" w:name="sub_1000"/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Cs w:val="20"/>
        </w:rPr>
      </w:pPr>
      <w:r>
        <w:rPr>
          <w:rFonts w:ascii="PT Astra Serif" w:eastAsia="Times New Roman" w:hAnsi="PT Astra Serif" w:cs="Times New Roman"/>
          <w:noProof/>
          <w:szCs w:val="20"/>
        </w:rPr>
        <w:drawing>
          <wp:inline distT="0" distB="0" distL="0" distR="0" wp14:anchorId="1584EDC0" wp14:editId="27A19ED1">
            <wp:extent cx="609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D75584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D75584">
        <w:rPr>
          <w:rFonts w:ascii="PT Astra Serif" w:eastAsia="Times New Roman" w:hAnsi="PT Astra Serif" w:cs="Times New Roman"/>
          <w:sz w:val="32"/>
          <w:szCs w:val="32"/>
        </w:rPr>
        <w:t xml:space="preserve">ДЕПАРТАМЕНТ ФИНАНСОВ 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D75584">
        <w:rPr>
          <w:rFonts w:ascii="PT Astra Serif" w:eastAsia="Times New Roman" w:hAnsi="PT Astra Serif" w:cs="Times New Roman"/>
          <w:sz w:val="32"/>
          <w:szCs w:val="32"/>
        </w:rPr>
        <w:t>АДМИНИСТРАЦИИ ГОРОДА ЮГОРСКА</w:t>
      </w: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75584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>Ханты-Мансийского автономного округа – Югры</w:t>
      </w:r>
      <w:r w:rsidRPr="00D75584">
        <w:rPr>
          <w:rFonts w:ascii="PT Astra Serif" w:eastAsia="Times New Roman" w:hAnsi="PT Astra Serif" w:cs="Times New Roman"/>
          <w:szCs w:val="20"/>
        </w:rPr>
        <w:t xml:space="preserve"> </w:t>
      </w:r>
      <w:r w:rsidRPr="00D75584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F80CD3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D75584">
        <w:rPr>
          <w:rFonts w:ascii="PT Astra Serif" w:eastAsia="Times New Roman" w:hAnsi="PT Astra Serif" w:cs="Times New Roman"/>
          <w:sz w:val="36"/>
          <w:szCs w:val="36"/>
        </w:rPr>
        <w:t>ПРИКАЗ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D75584">
        <w:rPr>
          <w:rFonts w:ascii="PT Astra Serif" w:eastAsia="Times New Roman" w:hAnsi="PT Astra Serif" w:cs="Times New Roman"/>
          <w:b/>
          <w:sz w:val="36"/>
          <w:szCs w:val="36"/>
        </w:rPr>
        <w:t xml:space="preserve"> </w:t>
      </w:r>
    </w:p>
    <w:p w:rsidR="00D75584" w:rsidRPr="00F80CD3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6"/>
          <w:szCs w:val="36"/>
        </w:rPr>
      </w:pPr>
    </w:p>
    <w:p w:rsidR="00D75584" w:rsidRPr="00F80CD3" w:rsidRDefault="00332BCD" w:rsidP="00D75584">
      <w:pPr>
        <w:widowControl/>
        <w:autoSpaceDE/>
        <w:autoSpaceDN/>
        <w:adjustRightInd/>
        <w:ind w:firstLine="0"/>
        <w:jc w:val="left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80CD3">
        <w:rPr>
          <w:rFonts w:ascii="PT Astra Serif" w:eastAsia="Times New Roman" w:hAnsi="PT Astra Serif" w:cs="Times New Roman"/>
          <w:sz w:val="28"/>
          <w:szCs w:val="28"/>
        </w:rPr>
        <w:t>т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B7489">
        <w:rPr>
          <w:rFonts w:ascii="PT Astra Serif" w:eastAsia="Times New Roman" w:hAnsi="PT Astra Serif" w:cs="Times New Roman"/>
          <w:sz w:val="28"/>
          <w:szCs w:val="28"/>
        </w:rPr>
        <w:t>31 мая</w:t>
      </w:r>
      <w:r w:rsidR="00D0041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73498" w:rsidRPr="00F80CD3">
        <w:rPr>
          <w:rFonts w:ascii="PT Astra Serif" w:eastAsia="Times New Roman" w:hAnsi="PT Astra Serif" w:cs="Times New Roman"/>
          <w:sz w:val="28"/>
          <w:szCs w:val="28"/>
        </w:rPr>
        <w:t>202</w:t>
      </w:r>
      <w:r w:rsidR="00D00415">
        <w:rPr>
          <w:rFonts w:ascii="PT Astra Serif" w:eastAsia="Times New Roman" w:hAnsi="PT Astra Serif" w:cs="Times New Roman"/>
          <w:sz w:val="28"/>
          <w:szCs w:val="28"/>
        </w:rPr>
        <w:t>2</w:t>
      </w:r>
      <w:r w:rsidR="002D28C5">
        <w:rPr>
          <w:rFonts w:ascii="PT Astra Serif" w:eastAsia="Times New Roman" w:hAnsi="PT Astra Serif" w:cs="Times New Roman"/>
          <w:sz w:val="28"/>
          <w:szCs w:val="28"/>
        </w:rPr>
        <w:t xml:space="preserve"> года</w:t>
      </w:r>
      <w:r w:rsidR="00873498" w:rsidRPr="00F80CD3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D75584" w:rsidRPr="00F80CD3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</w:t>
      </w:r>
      <w:r w:rsidR="00F80CD3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="00D75584" w:rsidRPr="00F80CD3">
        <w:rPr>
          <w:rFonts w:ascii="PT Astra Serif" w:eastAsia="Times New Roman" w:hAnsi="PT Astra Serif" w:cs="Times New Roman"/>
          <w:sz w:val="28"/>
          <w:szCs w:val="28"/>
        </w:rPr>
        <w:t xml:space="preserve">№ </w:t>
      </w:r>
      <w:r w:rsidR="00EB7489">
        <w:rPr>
          <w:rFonts w:ascii="PT Astra Serif" w:eastAsia="Times New Roman" w:hAnsi="PT Astra Serif" w:cs="Times New Roman"/>
          <w:sz w:val="28"/>
          <w:szCs w:val="28"/>
        </w:rPr>
        <w:t>29</w:t>
      </w:r>
      <w:r w:rsidR="006C555D">
        <w:rPr>
          <w:rFonts w:ascii="PT Astra Serif" w:eastAsia="Times New Roman" w:hAnsi="PT Astra Serif" w:cs="Times New Roman"/>
          <w:sz w:val="28"/>
          <w:szCs w:val="28"/>
        </w:rPr>
        <w:t>п</w:t>
      </w:r>
      <w:r w:rsidR="00D75584" w:rsidRPr="00F80CD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D75584" w:rsidRPr="00F80CD3" w:rsidRDefault="00D75584" w:rsidP="00D75584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D75584" w:rsidRPr="00F80CD3" w:rsidRDefault="00D75584" w:rsidP="00D75584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D75584" w:rsidRDefault="00D75584" w:rsidP="00CC0A62">
      <w:pPr>
        <w:widowControl/>
        <w:tabs>
          <w:tab w:val="left" w:pos="3828"/>
          <w:tab w:val="left" w:pos="3969"/>
        </w:tabs>
        <w:autoSpaceDE/>
        <w:autoSpaceDN/>
        <w:adjustRightInd/>
        <w:ind w:right="5810" w:firstLine="0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Об </w:t>
      </w:r>
      <w:r w:rsidR="00D00415">
        <w:rPr>
          <w:rFonts w:ascii="PT Astra Serif" w:eastAsia="Times New Roman" w:hAnsi="PT Astra Serif" w:cs="Times New Roman"/>
          <w:sz w:val="28"/>
          <w:szCs w:val="28"/>
        </w:rPr>
        <w:t>организации проведения мониторинга качества финансового</w:t>
      </w:r>
      <w:r w:rsidR="00CC0A62">
        <w:rPr>
          <w:rFonts w:ascii="PT Astra Serif" w:eastAsia="Times New Roman" w:hAnsi="PT Astra Serif" w:cs="Times New Roman"/>
          <w:sz w:val="28"/>
          <w:szCs w:val="28"/>
        </w:rPr>
        <w:t xml:space="preserve"> менеджмента</w:t>
      </w:r>
    </w:p>
    <w:p w:rsidR="00531FCC" w:rsidRPr="00531FCC" w:rsidRDefault="00531FCC" w:rsidP="00531FCC">
      <w:pPr>
        <w:widowControl/>
        <w:tabs>
          <w:tab w:val="left" w:pos="3828"/>
          <w:tab w:val="left" w:pos="3969"/>
        </w:tabs>
        <w:autoSpaceDE/>
        <w:autoSpaceDN/>
        <w:adjustRightInd/>
        <w:ind w:right="5810" w:firstLine="0"/>
        <w:rPr>
          <w:rFonts w:ascii="PT Astra Serif" w:hAnsi="PT Astra Serif"/>
          <w:bCs/>
          <w:spacing w:val="6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(список изменяющих документов: в редакции приказа департамента финансов от 07.03.2024 № 13п, 30.05.2024 № 31п)</w:t>
      </w:r>
      <w:bookmarkStart w:id="1" w:name="_GoBack"/>
      <w:bookmarkEnd w:id="1"/>
    </w:p>
    <w:p w:rsidR="00531FCC" w:rsidRPr="00D75584" w:rsidRDefault="00531FCC" w:rsidP="00531FCC">
      <w:pPr>
        <w:widowControl/>
        <w:tabs>
          <w:tab w:val="left" w:pos="3828"/>
          <w:tab w:val="left" w:pos="3969"/>
        </w:tabs>
        <w:autoSpaceDE/>
        <w:autoSpaceDN/>
        <w:adjustRightInd/>
        <w:ind w:right="5810"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D75584" w:rsidRPr="00F80CD3" w:rsidRDefault="00D75584" w:rsidP="00D75584">
      <w:pPr>
        <w:widowControl/>
        <w:ind w:firstLine="0"/>
        <w:jc w:val="left"/>
        <w:outlineLvl w:val="0"/>
        <w:rPr>
          <w:rFonts w:ascii="PT Astra Serif" w:eastAsia="Times New Roman" w:hAnsi="PT Astra Serif"/>
          <w:b/>
          <w:bCs/>
          <w:sz w:val="36"/>
          <w:szCs w:val="36"/>
        </w:rPr>
      </w:pPr>
    </w:p>
    <w:p w:rsidR="00D75584" w:rsidRPr="00F80CD3" w:rsidRDefault="00D75584" w:rsidP="00D75584">
      <w:pPr>
        <w:widowControl/>
        <w:ind w:firstLine="0"/>
        <w:jc w:val="left"/>
        <w:outlineLvl w:val="0"/>
        <w:rPr>
          <w:rFonts w:ascii="PT Astra Serif" w:eastAsia="Times New Roman" w:hAnsi="PT Astra Serif"/>
          <w:b/>
          <w:bCs/>
          <w:sz w:val="36"/>
          <w:szCs w:val="36"/>
        </w:rPr>
      </w:pPr>
    </w:p>
    <w:p w:rsidR="00D75584" w:rsidRPr="00D75584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="00D00415">
        <w:rPr>
          <w:rFonts w:ascii="PT Astra Serif" w:eastAsia="Times New Roman" w:hAnsi="PT Astra Serif" w:cs="Times New Roman"/>
          <w:sz w:val="28"/>
          <w:szCs w:val="28"/>
        </w:rPr>
        <w:t xml:space="preserve">соответствии со статьей 160.2-1 Бюджетного кодекса Российской Федерации, </w:t>
      </w:r>
      <w:r w:rsidR="00473F8A">
        <w:rPr>
          <w:rFonts w:ascii="PT Astra Serif" w:eastAsia="Times New Roman" w:hAnsi="PT Astra Serif" w:cs="Times New Roman"/>
          <w:sz w:val="28"/>
          <w:szCs w:val="28"/>
        </w:rPr>
        <w:t>приказом Министерства финансов Российской Федерации от 14.11.2019 № 1031 «Об утверждении методических рекомендаций по проведению мониторинга качества финансового менеджмента»,</w:t>
      </w:r>
      <w:r w:rsidR="0051754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00415">
        <w:rPr>
          <w:rFonts w:ascii="PT Astra Serif" w:eastAsia="Times New Roman" w:hAnsi="PT Astra Serif" w:cs="Times New Roman"/>
          <w:sz w:val="28"/>
          <w:szCs w:val="28"/>
        </w:rPr>
        <w:t>решение</w:t>
      </w:r>
      <w:r w:rsidR="00473F8A">
        <w:rPr>
          <w:rFonts w:ascii="PT Astra Serif" w:eastAsia="Times New Roman" w:hAnsi="PT Astra Serif" w:cs="Times New Roman"/>
          <w:sz w:val="28"/>
          <w:szCs w:val="28"/>
        </w:rPr>
        <w:t>м</w:t>
      </w:r>
      <w:r w:rsidR="00D00415">
        <w:rPr>
          <w:rFonts w:ascii="PT Astra Serif" w:eastAsia="Times New Roman" w:hAnsi="PT Astra Serif" w:cs="Times New Roman"/>
          <w:sz w:val="28"/>
          <w:szCs w:val="28"/>
        </w:rPr>
        <w:t xml:space="preserve"> Думы города Югорска от 26.09.2013 № 48 «О </w:t>
      </w:r>
      <w:proofErr w:type="gramStart"/>
      <w:r w:rsidR="00D00415">
        <w:rPr>
          <w:rFonts w:ascii="PT Astra Serif" w:eastAsia="Times New Roman" w:hAnsi="PT Astra Serif" w:cs="Times New Roman"/>
          <w:sz w:val="28"/>
          <w:szCs w:val="28"/>
        </w:rPr>
        <w:t>Положении</w:t>
      </w:r>
      <w:proofErr w:type="gramEnd"/>
      <w:r w:rsidR="00D00415">
        <w:rPr>
          <w:rFonts w:ascii="PT Astra Serif" w:eastAsia="Times New Roman" w:hAnsi="PT Astra Serif" w:cs="Times New Roman"/>
          <w:sz w:val="28"/>
          <w:szCs w:val="28"/>
        </w:rPr>
        <w:t xml:space="preserve"> об отдельных вопросах организации и осуществления бюджетного процесса в городе Югорске»</w:t>
      </w:r>
      <w:r w:rsidR="007F3E7D">
        <w:rPr>
          <w:rFonts w:ascii="PT Astra Serif" w:eastAsia="Times New Roman" w:hAnsi="PT Astra Serif" w:cs="Times New Roman"/>
          <w:sz w:val="28"/>
          <w:szCs w:val="28"/>
        </w:rPr>
        <w:t>,</w:t>
      </w:r>
      <w:r w:rsidR="00D0041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F3E7D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целях </w:t>
      </w:r>
      <w:r w:rsidR="007F3E7D">
        <w:rPr>
          <w:rFonts w:ascii="PT Astra Serif" w:eastAsia="Times New Roman" w:hAnsi="PT Astra Serif" w:cs="Times New Roman"/>
          <w:sz w:val="28"/>
          <w:szCs w:val="28"/>
        </w:rPr>
        <w:t>повышения эффективности расходов бюджета города Югорска и качества управления средствами местного бюджета</w:t>
      </w:r>
    </w:p>
    <w:p w:rsidR="007F3E7D" w:rsidRDefault="007F3E7D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pacing w:val="40"/>
          <w:sz w:val="28"/>
          <w:szCs w:val="28"/>
        </w:rPr>
      </w:pPr>
    </w:p>
    <w:p w:rsidR="00D75584" w:rsidRPr="00D75584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pacing w:val="40"/>
          <w:sz w:val="28"/>
          <w:szCs w:val="28"/>
        </w:rPr>
        <w:t>приказываю:</w:t>
      </w:r>
    </w:p>
    <w:p w:rsidR="00D75584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>1. Утвердить Порядок</w:t>
      </w:r>
      <w:r w:rsidR="007F3E7D">
        <w:rPr>
          <w:rFonts w:ascii="PT Astra Serif" w:eastAsia="Times New Roman" w:hAnsi="PT Astra Serif" w:cs="Times New Roman"/>
          <w:sz w:val="28"/>
          <w:szCs w:val="28"/>
        </w:rPr>
        <w:t xml:space="preserve"> проведения мониторинга качества финансового менеджмента</w:t>
      </w:r>
      <w:r w:rsidR="00254597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F3E7D">
        <w:rPr>
          <w:rFonts w:ascii="PT Astra Serif" w:eastAsia="Times New Roman" w:hAnsi="PT Astra Serif" w:cs="Times New Roman"/>
          <w:sz w:val="28"/>
          <w:szCs w:val="28"/>
        </w:rPr>
        <w:t>согласно приложению 1 к настоящему приказу.</w:t>
      </w:r>
    </w:p>
    <w:p w:rsidR="007F3E7D" w:rsidRDefault="007F3E7D" w:rsidP="007F3E7D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2. Утвердить Методику оценки уровня качества финансового менеджмента</w:t>
      </w:r>
      <w:r w:rsidR="00254597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согласно приложению 2 к настоящему приказу.</w:t>
      </w:r>
    </w:p>
    <w:p w:rsidR="00D75584" w:rsidRPr="00D75584" w:rsidRDefault="003E79B2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</w:t>
      </w:r>
      <w:r w:rsidR="00D75584" w:rsidRPr="001028FE">
        <w:rPr>
          <w:rFonts w:ascii="PT Astra Serif" w:eastAsia="Times New Roman" w:hAnsi="PT Astra Serif" w:cs="Times New Roman"/>
          <w:sz w:val="28"/>
          <w:szCs w:val="28"/>
        </w:rPr>
        <w:t>. Признать утратившими силу: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ab/>
        <w:t xml:space="preserve">- приказ заместителя главы администрации города – директора департамента финансов от </w:t>
      </w:r>
      <w:r w:rsidR="007F3E7D">
        <w:rPr>
          <w:rFonts w:ascii="PT Astra Serif" w:eastAsia="Times New Roman" w:hAnsi="PT Astra Serif" w:cs="Times New Roman"/>
          <w:sz w:val="28"/>
          <w:szCs w:val="28"/>
        </w:rPr>
        <w:t>09</w:t>
      </w:r>
      <w:r w:rsidRPr="00D75584">
        <w:rPr>
          <w:rFonts w:ascii="PT Astra Serif" w:eastAsia="Times New Roman" w:hAnsi="PT Astra Serif" w:cs="Times New Roman"/>
          <w:sz w:val="28"/>
          <w:szCs w:val="28"/>
        </w:rPr>
        <w:t>.</w:t>
      </w:r>
      <w:r w:rsidR="007F3E7D">
        <w:rPr>
          <w:rFonts w:ascii="PT Astra Serif" w:eastAsia="Times New Roman" w:hAnsi="PT Astra Serif" w:cs="Times New Roman"/>
          <w:sz w:val="28"/>
          <w:szCs w:val="28"/>
        </w:rPr>
        <w:t>06</w:t>
      </w: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.2015 № </w:t>
      </w:r>
      <w:r w:rsidR="007F3E7D">
        <w:rPr>
          <w:rFonts w:ascii="PT Astra Serif" w:eastAsia="Times New Roman" w:hAnsi="PT Astra Serif" w:cs="Times New Roman"/>
          <w:sz w:val="28"/>
          <w:szCs w:val="28"/>
        </w:rPr>
        <w:t>21</w:t>
      </w:r>
      <w:r w:rsidRPr="00D75584">
        <w:rPr>
          <w:rFonts w:ascii="PT Astra Serif" w:eastAsia="Times New Roman" w:hAnsi="PT Astra Serif" w:cs="Times New Roman"/>
          <w:sz w:val="28"/>
          <w:szCs w:val="28"/>
        </w:rPr>
        <w:t>п «</w:t>
      </w:r>
      <w:r w:rsidR="007F3E7D">
        <w:rPr>
          <w:rFonts w:ascii="PT Astra Serif" w:eastAsia="Times New Roman" w:hAnsi="PT Astra Serif" w:cs="Times New Roman"/>
          <w:sz w:val="28"/>
          <w:szCs w:val="28"/>
        </w:rPr>
        <w:t xml:space="preserve">О мониторинге качества </w:t>
      </w:r>
      <w:r w:rsidR="007F3E7D">
        <w:rPr>
          <w:rFonts w:ascii="PT Astra Serif" w:eastAsia="Times New Roman" w:hAnsi="PT Astra Serif" w:cs="Times New Roman"/>
          <w:sz w:val="28"/>
          <w:szCs w:val="28"/>
        </w:rPr>
        <w:lastRenderedPageBreak/>
        <w:t>финансового менеджмента, осуществляемого главными администраторами средств бюджета города Югорска</w:t>
      </w:r>
      <w:r w:rsidRPr="00D75584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ab/>
        <w:t xml:space="preserve">- приказ заместителя главы </w:t>
      </w:r>
      <w:r w:rsidR="00D27292">
        <w:rPr>
          <w:rFonts w:ascii="PT Astra Serif" w:eastAsia="Times New Roman" w:hAnsi="PT Astra Serif" w:cs="Times New Roman"/>
          <w:sz w:val="28"/>
          <w:szCs w:val="28"/>
        </w:rPr>
        <w:t xml:space="preserve">администрации </w:t>
      </w: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города – директора департамента финансов от </w:t>
      </w:r>
      <w:r w:rsidR="007F3E7D">
        <w:rPr>
          <w:rFonts w:ascii="PT Astra Serif" w:eastAsia="Times New Roman" w:hAnsi="PT Astra Serif" w:cs="Times New Roman"/>
          <w:sz w:val="28"/>
          <w:szCs w:val="28"/>
        </w:rPr>
        <w:t>28</w:t>
      </w:r>
      <w:r w:rsidRPr="00D75584">
        <w:rPr>
          <w:rFonts w:ascii="PT Astra Serif" w:eastAsia="Times New Roman" w:hAnsi="PT Astra Serif" w:cs="Times New Roman"/>
          <w:sz w:val="28"/>
          <w:szCs w:val="28"/>
        </w:rPr>
        <w:t>.</w:t>
      </w:r>
      <w:r w:rsidR="007F3E7D">
        <w:rPr>
          <w:rFonts w:ascii="PT Astra Serif" w:eastAsia="Times New Roman" w:hAnsi="PT Astra Serif" w:cs="Times New Roman"/>
          <w:sz w:val="28"/>
          <w:szCs w:val="28"/>
        </w:rPr>
        <w:t>03</w:t>
      </w: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.2016 № </w:t>
      </w:r>
      <w:r w:rsidR="007F3E7D">
        <w:rPr>
          <w:rFonts w:ascii="PT Astra Serif" w:eastAsia="Times New Roman" w:hAnsi="PT Astra Serif" w:cs="Times New Roman"/>
          <w:sz w:val="28"/>
          <w:szCs w:val="28"/>
        </w:rPr>
        <w:t>13</w:t>
      </w: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п «О внесении изменений в приказ заместителя главы администрации города – директора департамента финансов от </w:t>
      </w:r>
      <w:r w:rsidR="007F3E7D">
        <w:rPr>
          <w:rFonts w:ascii="PT Astra Serif" w:eastAsia="Times New Roman" w:hAnsi="PT Astra Serif" w:cs="Times New Roman"/>
          <w:sz w:val="28"/>
          <w:szCs w:val="28"/>
        </w:rPr>
        <w:t>09</w:t>
      </w:r>
      <w:r w:rsidRPr="00D75584">
        <w:rPr>
          <w:rFonts w:ascii="PT Astra Serif" w:eastAsia="Times New Roman" w:hAnsi="PT Astra Serif" w:cs="Times New Roman"/>
          <w:sz w:val="28"/>
          <w:szCs w:val="28"/>
        </w:rPr>
        <w:t>.</w:t>
      </w:r>
      <w:r w:rsidR="007F3E7D">
        <w:rPr>
          <w:rFonts w:ascii="PT Astra Serif" w:eastAsia="Times New Roman" w:hAnsi="PT Astra Serif" w:cs="Times New Roman"/>
          <w:sz w:val="28"/>
          <w:szCs w:val="28"/>
        </w:rPr>
        <w:t>06</w:t>
      </w:r>
      <w:r w:rsidR="00CC0A62">
        <w:rPr>
          <w:rFonts w:ascii="PT Astra Serif" w:eastAsia="Times New Roman" w:hAnsi="PT Astra Serif" w:cs="Times New Roman"/>
          <w:sz w:val="28"/>
          <w:szCs w:val="28"/>
        </w:rPr>
        <w:t xml:space="preserve">.2015 </w:t>
      </w: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№ </w:t>
      </w:r>
      <w:r w:rsidR="007F3E7D">
        <w:rPr>
          <w:rFonts w:ascii="PT Astra Serif" w:eastAsia="Times New Roman" w:hAnsi="PT Astra Serif" w:cs="Times New Roman"/>
          <w:sz w:val="28"/>
          <w:szCs w:val="28"/>
        </w:rPr>
        <w:t>21</w:t>
      </w:r>
      <w:r w:rsidRPr="00D75584">
        <w:rPr>
          <w:rFonts w:ascii="PT Astra Serif" w:eastAsia="Times New Roman" w:hAnsi="PT Astra Serif" w:cs="Times New Roman"/>
          <w:sz w:val="28"/>
          <w:szCs w:val="28"/>
        </w:rPr>
        <w:t>п «</w:t>
      </w:r>
      <w:r w:rsidR="007F3E7D">
        <w:rPr>
          <w:rFonts w:ascii="PT Astra Serif" w:eastAsia="Times New Roman" w:hAnsi="PT Astra Serif" w:cs="Times New Roman"/>
          <w:sz w:val="28"/>
          <w:szCs w:val="28"/>
        </w:rPr>
        <w:t>О мониторинге качества финансового менеджмента, осуществляемого главными администраторами средств бюджета города Югорска</w:t>
      </w:r>
      <w:r w:rsidRPr="00D75584">
        <w:rPr>
          <w:rFonts w:ascii="PT Astra Serif" w:eastAsia="Times New Roman" w:hAnsi="PT Astra Serif" w:cs="Times New Roman"/>
          <w:sz w:val="28"/>
          <w:szCs w:val="28"/>
        </w:rPr>
        <w:t>»</w:t>
      </w:r>
      <w:r w:rsidR="007F3E7D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F3E7D" w:rsidRDefault="003E79B2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</w:t>
      </w:r>
      <w:r w:rsidR="006276C8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7F3E7D" w:rsidRPr="005F4B3E">
        <w:rPr>
          <w:rFonts w:ascii="PT Astra Serif" w:hAnsi="PT Astra Serif" w:cs="Times New Roman"/>
          <w:sz w:val="28"/>
        </w:rPr>
        <w:t xml:space="preserve">Бюджетному управлению (Н.П. Бушуева) довести настоящий приказ до главных </w:t>
      </w:r>
      <w:r w:rsidR="00087DEE">
        <w:rPr>
          <w:rFonts w:ascii="PT Astra Serif" w:hAnsi="PT Astra Serif" w:cs="Times New Roman"/>
          <w:sz w:val="28"/>
        </w:rPr>
        <w:t>администраторов</w:t>
      </w:r>
      <w:r w:rsidR="007F3E7D" w:rsidRPr="005F4B3E">
        <w:rPr>
          <w:rFonts w:ascii="PT Astra Serif" w:hAnsi="PT Astra Serif" w:cs="Times New Roman"/>
          <w:sz w:val="28"/>
        </w:rPr>
        <w:t xml:space="preserve"> </w:t>
      </w:r>
      <w:r w:rsidR="00087DEE">
        <w:rPr>
          <w:rFonts w:ascii="PT Astra Serif" w:hAnsi="PT Astra Serif" w:cs="Times New Roman"/>
          <w:sz w:val="28"/>
        </w:rPr>
        <w:t>бюджетных средств</w:t>
      </w:r>
      <w:r w:rsidR="007F3E7D">
        <w:rPr>
          <w:rFonts w:ascii="PT Astra Serif" w:hAnsi="PT Astra Serif" w:cs="Times New Roman"/>
          <w:sz w:val="28"/>
        </w:rPr>
        <w:t>.</w:t>
      </w:r>
      <w:r w:rsidR="007F3E7D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</w:p>
    <w:p w:rsidR="00D75584" w:rsidRPr="00D75584" w:rsidRDefault="003E79B2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5</w:t>
      </w:r>
      <w:r w:rsidR="006276C8">
        <w:rPr>
          <w:rFonts w:ascii="PT Astra Serif" w:eastAsia="Times New Roman" w:hAnsi="PT Astra Serif" w:cs="Times New Roman"/>
          <w:bCs/>
          <w:sz w:val="28"/>
          <w:szCs w:val="28"/>
        </w:rPr>
        <w:t xml:space="preserve">. </w:t>
      </w:r>
      <w:r w:rsidR="007F3E7D" w:rsidRPr="007F3E7D">
        <w:rPr>
          <w:rFonts w:ascii="PT Astra Serif" w:eastAsia="Times New Roman" w:hAnsi="PT Astra Serif" w:cs="Times New Roman"/>
          <w:bCs/>
          <w:sz w:val="28"/>
          <w:szCs w:val="28"/>
        </w:rPr>
        <w:t xml:space="preserve">Отделу автоматизации и информатизации (А.А. Смирнов) </w:t>
      </w:r>
      <w:proofErr w:type="gramStart"/>
      <w:r w:rsidR="007F3E7D" w:rsidRPr="007F3E7D">
        <w:rPr>
          <w:rFonts w:ascii="PT Astra Serif" w:eastAsia="Times New Roman" w:hAnsi="PT Astra Serif" w:cs="Times New Roman"/>
          <w:bCs/>
          <w:sz w:val="28"/>
          <w:szCs w:val="28"/>
        </w:rPr>
        <w:t>разместить</w:t>
      </w:r>
      <w:proofErr w:type="gramEnd"/>
      <w:r w:rsidR="007F3E7D" w:rsidRPr="007F3E7D">
        <w:rPr>
          <w:rFonts w:ascii="PT Astra Serif" w:eastAsia="Times New Roman" w:hAnsi="PT Astra Serif" w:cs="Times New Roman"/>
          <w:bCs/>
          <w:sz w:val="28"/>
          <w:szCs w:val="28"/>
        </w:rPr>
        <w:t xml:space="preserve"> настоящий приказ на официальном сайте органов местного самоуправления города Югорска</w:t>
      </w:r>
      <w:r w:rsidR="00D75584" w:rsidRPr="00D75584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.</w:t>
      </w:r>
      <w:r w:rsidR="00D75584" w:rsidRPr="00D75584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</w:p>
    <w:p w:rsidR="00D75584" w:rsidRPr="00D75584" w:rsidRDefault="003E79B2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6</w:t>
      </w:r>
      <w:r w:rsidR="007F3E7D">
        <w:rPr>
          <w:rFonts w:ascii="PT Astra Serif" w:eastAsia="Times New Roman" w:hAnsi="PT Astra Serif" w:cs="Times New Roman"/>
          <w:bCs/>
          <w:sz w:val="28"/>
          <w:szCs w:val="28"/>
        </w:rPr>
        <w:t xml:space="preserve">. </w:t>
      </w:r>
      <w:r w:rsidR="002C466C">
        <w:rPr>
          <w:rFonts w:ascii="PT Astra Serif" w:eastAsia="Times New Roman" w:hAnsi="PT Astra Serif" w:cs="Times New Roman"/>
          <w:bCs/>
          <w:sz w:val="28"/>
          <w:szCs w:val="28"/>
        </w:rPr>
        <w:t xml:space="preserve">Приказ вступает в силу </w:t>
      </w:r>
      <w:r w:rsidR="00254597">
        <w:rPr>
          <w:rFonts w:ascii="PT Astra Serif" w:eastAsia="Times New Roman" w:hAnsi="PT Astra Serif" w:cs="Times New Roman"/>
          <w:bCs/>
          <w:sz w:val="28"/>
          <w:szCs w:val="28"/>
        </w:rPr>
        <w:t>после</w:t>
      </w:r>
      <w:r w:rsidR="002C466C">
        <w:rPr>
          <w:rFonts w:ascii="PT Astra Serif" w:eastAsia="Times New Roman" w:hAnsi="PT Astra Serif" w:cs="Times New Roman"/>
          <w:bCs/>
          <w:sz w:val="28"/>
          <w:szCs w:val="28"/>
        </w:rPr>
        <w:t xml:space="preserve"> подписания и применяется при проведении мониторинга качества финансового менеджмента</w:t>
      </w:r>
      <w:r w:rsidR="00254597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  <w:r w:rsidR="002C466C">
        <w:rPr>
          <w:rFonts w:ascii="PT Astra Serif" w:eastAsia="Times New Roman" w:hAnsi="PT Astra Serif" w:cs="Times New Roman"/>
          <w:bCs/>
          <w:sz w:val="28"/>
          <w:szCs w:val="28"/>
        </w:rPr>
        <w:t>по итогам за 2021 год</w:t>
      </w:r>
      <w:r w:rsidR="00D75584" w:rsidRPr="00D75584">
        <w:rPr>
          <w:rFonts w:ascii="PT Astra Serif" w:eastAsia="Times New Roman" w:hAnsi="PT Astra Serif" w:cs="Times New Roman"/>
          <w:bCs/>
          <w:sz w:val="28"/>
          <w:szCs w:val="28"/>
        </w:rPr>
        <w:t>.</w:t>
      </w:r>
    </w:p>
    <w:p w:rsidR="00D75584" w:rsidRPr="007F3E7D" w:rsidRDefault="003E79B2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</w:rPr>
      </w:pPr>
      <w:r>
        <w:rPr>
          <w:rFonts w:ascii="PT Astra Serif" w:eastAsia="Times New Roman" w:hAnsi="PT Astra Serif" w:cs="Times New Roman"/>
          <w:sz w:val="28"/>
        </w:rPr>
        <w:t>7</w:t>
      </w:r>
      <w:r w:rsidR="006276C8" w:rsidRPr="007F3E7D">
        <w:rPr>
          <w:rFonts w:ascii="PT Astra Serif" w:eastAsia="Times New Roman" w:hAnsi="PT Astra Serif" w:cs="Times New Roman"/>
          <w:sz w:val="28"/>
        </w:rPr>
        <w:t xml:space="preserve">.  </w:t>
      </w:r>
      <w:proofErr w:type="gramStart"/>
      <w:r w:rsidR="007F3E7D" w:rsidRPr="007F3E7D">
        <w:rPr>
          <w:rFonts w:ascii="PT Astra Serif" w:hAnsi="PT Astra Serif"/>
          <w:bCs/>
          <w:sz w:val="28"/>
        </w:rPr>
        <w:t>Контроль за</w:t>
      </w:r>
      <w:proofErr w:type="gramEnd"/>
      <w:r w:rsidR="007F3E7D" w:rsidRPr="007F3E7D">
        <w:rPr>
          <w:rFonts w:ascii="PT Astra Serif" w:hAnsi="PT Astra Serif"/>
          <w:bCs/>
          <w:sz w:val="28"/>
        </w:rPr>
        <w:t xml:space="preserve"> </w:t>
      </w:r>
      <w:r w:rsidR="00D27292">
        <w:rPr>
          <w:rFonts w:ascii="PT Astra Serif" w:hAnsi="PT Astra Serif"/>
          <w:bCs/>
          <w:sz w:val="28"/>
        </w:rPr>
        <w:t>вы</w:t>
      </w:r>
      <w:r w:rsidR="007F3E7D" w:rsidRPr="007F3E7D">
        <w:rPr>
          <w:rFonts w:ascii="PT Astra Serif" w:hAnsi="PT Astra Serif"/>
          <w:bCs/>
          <w:sz w:val="28"/>
        </w:rPr>
        <w:t xml:space="preserve">полнением </w:t>
      </w:r>
      <w:r w:rsidR="00D27292">
        <w:rPr>
          <w:rFonts w:ascii="PT Astra Serif" w:hAnsi="PT Astra Serif"/>
          <w:bCs/>
          <w:sz w:val="28"/>
        </w:rPr>
        <w:t>настоящего оставляю за собой</w:t>
      </w:r>
      <w:r w:rsidR="007F3E7D" w:rsidRPr="007F3E7D">
        <w:rPr>
          <w:rFonts w:ascii="PT Astra Serif" w:hAnsi="PT Astra Serif"/>
          <w:bCs/>
          <w:sz w:val="28"/>
        </w:rPr>
        <w:t>.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3594A" w:rsidRPr="00D75584" w:rsidRDefault="0033594A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84275" w:rsidRDefault="00E84275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b/>
          <w:sz w:val="28"/>
          <w:szCs w:val="28"/>
        </w:rPr>
        <w:t>Исполняющий</w:t>
      </w:r>
      <w:proofErr w:type="gramEnd"/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обязанности</w:t>
      </w:r>
    </w:p>
    <w:p w:rsidR="00D75584" w:rsidRPr="00D75584" w:rsidRDefault="00E84275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  <w:sectPr w:rsidR="00D75584" w:rsidRPr="00D75584" w:rsidSect="00813CDE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  <w:r>
        <w:rPr>
          <w:rFonts w:ascii="PT Astra Serif" w:eastAsia="Times New Roman" w:hAnsi="PT Astra Serif" w:cs="Times New Roman"/>
          <w:b/>
          <w:sz w:val="28"/>
          <w:szCs w:val="28"/>
        </w:rPr>
        <w:t>д</w:t>
      </w:r>
      <w:r w:rsidR="00D75584" w:rsidRPr="00D75584">
        <w:rPr>
          <w:rFonts w:ascii="PT Astra Serif" w:eastAsia="Times New Roman" w:hAnsi="PT Astra Serif" w:cs="Times New Roman"/>
          <w:b/>
          <w:sz w:val="28"/>
          <w:szCs w:val="28"/>
        </w:rPr>
        <w:t>иректор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а</w:t>
      </w:r>
      <w:r w:rsidR="00D75584" w:rsidRPr="00D75584">
        <w:rPr>
          <w:rFonts w:ascii="PT Astra Serif" w:eastAsia="Times New Roman" w:hAnsi="PT Astra Serif" w:cs="Times New Roman"/>
          <w:b/>
          <w:sz w:val="28"/>
          <w:szCs w:val="28"/>
        </w:rPr>
        <w:t xml:space="preserve"> департамента финансов</w:t>
      </w:r>
      <w:r w:rsidR="00D75584" w:rsidRPr="00D75584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75584" w:rsidRPr="00D75584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75584"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  <w:r w:rsidR="00D75584" w:rsidRPr="00D75584">
        <w:rPr>
          <w:rFonts w:ascii="PT Astra Serif" w:eastAsia="Times New Roman" w:hAnsi="PT Astra Serif" w:cs="Times New Roman"/>
          <w:b/>
          <w:sz w:val="28"/>
          <w:szCs w:val="28"/>
        </w:rPr>
        <w:t xml:space="preserve">    </w:t>
      </w:r>
      <w:r w:rsidR="002C466C"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Н.П. Бушуева</w:t>
      </w:r>
    </w:p>
    <w:p w:rsidR="002F4325" w:rsidRPr="00DF06E1" w:rsidRDefault="00EF207A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DF06E1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lastRenderedPageBreak/>
        <w:t>П</w:t>
      </w:r>
      <w:r w:rsidR="002F4325" w:rsidRPr="00DF06E1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риложение</w:t>
      </w:r>
      <w:r w:rsidR="00BD3E3E" w:rsidRPr="00DF06E1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1</w:t>
      </w:r>
      <w:r w:rsidR="002F4325" w:rsidRPr="00DF06E1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</w:t>
      </w:r>
    </w:p>
    <w:bookmarkEnd w:id="0"/>
    <w:p w:rsidR="00EB7489" w:rsidRDefault="002F4325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DF06E1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к </w:t>
      </w:r>
      <w:hyperlink w:anchor="sub_0" w:history="1">
        <w:r w:rsidRPr="00DF06E1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приказу</w:t>
        </w:r>
      </w:hyperlink>
      <w:r w:rsidRPr="00DF06E1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</w:t>
      </w:r>
      <w:proofErr w:type="gramStart"/>
      <w:r w:rsidR="00EB7489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исполняющего</w:t>
      </w:r>
      <w:proofErr w:type="gramEnd"/>
      <w:r w:rsidR="00EB7489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обязанности</w:t>
      </w:r>
    </w:p>
    <w:p w:rsidR="002F4325" w:rsidRPr="00DF06E1" w:rsidRDefault="00254597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DF06E1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директора</w:t>
      </w:r>
      <w:r w:rsidR="00EB7489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д</w:t>
      </w:r>
      <w:r w:rsidR="002F4325" w:rsidRPr="00DF06E1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епартамента финансов</w:t>
      </w:r>
    </w:p>
    <w:p w:rsidR="00170C7E" w:rsidRPr="00DF06E1" w:rsidRDefault="00EB7489">
      <w:pPr>
        <w:ind w:firstLine="698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>о</w:t>
      </w:r>
      <w:r w:rsidR="00170C7E" w:rsidRPr="00DF06E1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>т</w:t>
      </w:r>
      <w:r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31 мая </w:t>
      </w:r>
      <w:r w:rsidR="00BD3E3E" w:rsidRPr="00DF06E1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>2022</w:t>
      </w:r>
      <w:r w:rsidR="00F76B6B" w:rsidRPr="00DF06E1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года</w:t>
      </w:r>
      <w:r w:rsidR="00170C7E" w:rsidRPr="00DF06E1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№</w:t>
      </w:r>
      <w:r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29</w:t>
      </w:r>
      <w:r w:rsidR="00080BC5" w:rsidRPr="00DF06E1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>п</w:t>
      </w:r>
    </w:p>
    <w:p w:rsidR="002F4325" w:rsidRPr="00DF06E1" w:rsidRDefault="002F4325">
      <w:pPr>
        <w:rPr>
          <w:rFonts w:ascii="PT Astra Serif" w:hAnsi="PT Astra Serif" w:cs="Times New Roman"/>
          <w:color w:val="FF0000"/>
          <w:sz w:val="28"/>
          <w:szCs w:val="28"/>
        </w:rPr>
      </w:pPr>
    </w:p>
    <w:p w:rsidR="00483EF0" w:rsidRDefault="002F4325" w:rsidP="00170C7E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r w:rsidRPr="00C76249">
        <w:rPr>
          <w:rFonts w:ascii="PT Astra Serif" w:hAnsi="PT Astra Serif" w:cs="Times New Roman"/>
          <w:color w:val="auto"/>
          <w:sz w:val="28"/>
          <w:szCs w:val="28"/>
        </w:rPr>
        <w:t xml:space="preserve">Порядок </w:t>
      </w:r>
      <w:r w:rsidRPr="00C76249">
        <w:rPr>
          <w:rFonts w:ascii="PT Astra Serif" w:hAnsi="PT Astra Serif" w:cs="Times New Roman"/>
          <w:color w:val="auto"/>
          <w:sz w:val="28"/>
          <w:szCs w:val="28"/>
        </w:rPr>
        <w:br/>
      </w:r>
      <w:r w:rsidR="00BD3E3E" w:rsidRPr="00C76249">
        <w:rPr>
          <w:rFonts w:ascii="PT Astra Serif" w:hAnsi="PT Astra Serif" w:cs="Times New Roman"/>
          <w:color w:val="auto"/>
          <w:sz w:val="28"/>
          <w:szCs w:val="28"/>
        </w:rPr>
        <w:t>проведения мониторинга качества финансов</w:t>
      </w:r>
      <w:r w:rsidR="00853BF9" w:rsidRPr="00C76249">
        <w:rPr>
          <w:rFonts w:ascii="PT Astra Serif" w:hAnsi="PT Astra Serif" w:cs="Times New Roman"/>
          <w:color w:val="auto"/>
          <w:sz w:val="28"/>
          <w:szCs w:val="28"/>
        </w:rPr>
        <w:t>о</w:t>
      </w:r>
      <w:r w:rsidR="00BD3E3E" w:rsidRPr="00C76249">
        <w:rPr>
          <w:rFonts w:ascii="PT Astra Serif" w:hAnsi="PT Astra Serif" w:cs="Times New Roman"/>
          <w:color w:val="auto"/>
          <w:sz w:val="28"/>
          <w:szCs w:val="28"/>
        </w:rPr>
        <w:t>го</w:t>
      </w:r>
      <w:r w:rsidR="00853BF9" w:rsidRPr="00C76249">
        <w:rPr>
          <w:rFonts w:ascii="PT Astra Serif" w:hAnsi="PT Astra Serif" w:cs="Times New Roman"/>
          <w:color w:val="auto"/>
          <w:sz w:val="28"/>
          <w:szCs w:val="28"/>
        </w:rPr>
        <w:t xml:space="preserve"> менеджмента</w:t>
      </w:r>
      <w:r w:rsidR="00254597" w:rsidRPr="00C76249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</w:p>
    <w:p w:rsidR="00751162" w:rsidRPr="00C76249" w:rsidRDefault="00FD7A22" w:rsidP="00170C7E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r w:rsidRPr="00C76249">
        <w:rPr>
          <w:rFonts w:ascii="PT Astra Serif" w:hAnsi="PT Astra Serif" w:cs="Times New Roman"/>
          <w:color w:val="auto"/>
          <w:sz w:val="28"/>
          <w:szCs w:val="28"/>
        </w:rPr>
        <w:t>(далее – Порядок)</w:t>
      </w:r>
      <w:r w:rsidR="00751162" w:rsidRPr="00C76249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</w:p>
    <w:p w:rsidR="002F4325" w:rsidRPr="00B56EA6" w:rsidRDefault="002F4325">
      <w:pPr>
        <w:rPr>
          <w:rFonts w:ascii="PT Astra Serif" w:hAnsi="PT Astra Serif" w:cs="Times New Roman"/>
          <w:b/>
          <w:sz w:val="28"/>
          <w:szCs w:val="28"/>
        </w:rPr>
      </w:pPr>
    </w:p>
    <w:p w:rsidR="002F4325" w:rsidRPr="00C76249" w:rsidRDefault="00857C53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2" w:name="sub_1100"/>
      <w:r w:rsidRPr="00C76249">
        <w:rPr>
          <w:rFonts w:ascii="PT Astra Serif" w:hAnsi="PT Astra Serif" w:cs="Times New Roman"/>
          <w:color w:val="auto"/>
          <w:sz w:val="28"/>
          <w:szCs w:val="28"/>
        </w:rPr>
        <w:t>Раздел 1</w:t>
      </w:r>
      <w:r w:rsidR="002F4325" w:rsidRPr="00C76249">
        <w:rPr>
          <w:rFonts w:ascii="PT Astra Serif" w:hAnsi="PT Astra Serif" w:cs="Times New Roman"/>
          <w:color w:val="auto"/>
          <w:sz w:val="28"/>
          <w:szCs w:val="28"/>
        </w:rPr>
        <w:t>. Общие положения</w:t>
      </w:r>
    </w:p>
    <w:p w:rsidR="006E18B3" w:rsidRDefault="006E18B3" w:rsidP="005047E8">
      <w:pPr>
        <w:rPr>
          <w:rFonts w:ascii="PT Astra Serif" w:hAnsi="PT Astra Serif" w:cs="Times New Roman"/>
          <w:sz w:val="28"/>
          <w:szCs w:val="28"/>
        </w:rPr>
      </w:pPr>
      <w:bookmarkStart w:id="3" w:name="sub_1011"/>
    </w:p>
    <w:bookmarkEnd w:id="3"/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proofErr w:type="gramStart"/>
      <w:r w:rsidRPr="00BF77CA">
        <w:rPr>
          <w:rFonts w:ascii="PT Astra Serif" w:eastAsia="Times New Roman" w:hAnsi="PT Astra Serif" w:cs="Times New Roman"/>
          <w:sz w:val="28"/>
          <w:szCs w:val="28"/>
        </w:rPr>
        <w:t xml:space="preserve">Настоящий Порядок разработан в соответствии с Бюджетным кодексом Российской Федерации, Положением об отдельных вопросах организации и осуществления бюджетного процесса в городе </w:t>
      </w:r>
      <w:proofErr w:type="spellStart"/>
      <w:r w:rsidRPr="00BF77CA">
        <w:rPr>
          <w:rFonts w:ascii="PT Astra Serif" w:eastAsia="Times New Roman" w:hAnsi="PT Astra Serif" w:cs="Times New Roman"/>
          <w:sz w:val="28"/>
          <w:szCs w:val="28"/>
        </w:rPr>
        <w:t>Югорске</w:t>
      </w:r>
      <w:proofErr w:type="spellEnd"/>
      <w:r w:rsidRPr="00BF77CA">
        <w:rPr>
          <w:rFonts w:ascii="PT Astra Serif" w:eastAsia="Times New Roman" w:hAnsi="PT Astra Serif" w:cs="Times New Roman"/>
          <w:sz w:val="28"/>
          <w:szCs w:val="28"/>
        </w:rPr>
        <w:t>, утвержденным решением Думы города Югорска от 26.09.2013 № 48, в целях проведения мониторинга качества финансового менеджмента в отношении главных распорядителей средств бюджета города Югорска, главных администраторов доходов бюджета города Югорска и главных администраторов источников финансирования дефицита бюджета города Югорска.</w:t>
      </w:r>
      <w:proofErr w:type="gramEnd"/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bookmarkStart w:id="4" w:name="sub_1012"/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2. Основные понятия, используемые в настоящем Порядке: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bookmarkStart w:id="5" w:name="sub_1013"/>
      <w:bookmarkEnd w:id="4"/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- финансовый менеджмент – организация и исполнение главными администраторами бюджетных средств бюджетных процедур в целях исполнения бюджетных полномочий;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 xml:space="preserve">- мониторинг качества финансового менеджмента – анализ и оценка исполнения главными администраторами бюджетных средств бюджетных полномочий, в том числе результатов выполнения бюджетных процедур и (или) операций (действий) по выполнению бюджетных процедур, а также управления активами, осуществления закупок товаров, работ и услуг для обеспечения муниципальных нужд; 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- бюджетные процедуры – процедуры, результат выполнения которых влияет на значения показателей качества финансового менеджмента, в том числе процедуры по составлению и представлению сведений, необходимых для составления проекта бюджета, а также по исполнению бюджета, ведению бюджетного учета и составлению бюджетной отчетности;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 xml:space="preserve">- операция (действие) по выполнению бюджетной процедуры – одна из совокупности операций (действий), последовательное выполнение которых позволяет достичь результата выполнения бюджетной процедуры; 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 xml:space="preserve">- главные администраторы бюджетных средств – главные распорядители средств бюджета города Югорска, главные администраторы доходов бюджета города Югорска и главные администраторы </w:t>
      </w:r>
      <w:proofErr w:type="gramStart"/>
      <w:r w:rsidRPr="00BF77CA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Pr="00BF77CA">
        <w:rPr>
          <w:rFonts w:ascii="PT Astra Serif" w:eastAsia="Times New Roman" w:hAnsi="PT Astra Serif" w:cs="Times New Roman"/>
          <w:sz w:val="28"/>
          <w:szCs w:val="28"/>
        </w:rPr>
        <w:t xml:space="preserve"> Югорска (далее – ГАБС). </w:t>
      </w:r>
    </w:p>
    <w:bookmarkEnd w:id="5"/>
    <w:p w:rsidR="00BF77CA" w:rsidRPr="00BF77CA" w:rsidRDefault="00BF77CA" w:rsidP="00BF77CA">
      <w:pPr>
        <w:widowControl/>
        <w:tabs>
          <w:tab w:val="left" w:pos="1134"/>
        </w:tabs>
        <w:autoSpaceDE/>
        <w:autoSpaceDN/>
        <w:adjustRightInd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lastRenderedPageBreak/>
        <w:t>3. Оценка качества финансового менеджмента ГАБС осуществляется Департаментом финансов администрации города Югорска (далее – Департамент финансов) по двум группам.</w:t>
      </w:r>
    </w:p>
    <w:p w:rsidR="00BF77CA" w:rsidRPr="00BF77CA" w:rsidRDefault="00BF77CA" w:rsidP="00BF77CA">
      <w:pPr>
        <w:widowControl/>
        <w:tabs>
          <w:tab w:val="left" w:pos="1134"/>
        </w:tabs>
        <w:autoSpaceDE/>
        <w:autoSpaceDN/>
        <w:adjustRightInd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>К первой группе относятся ГАБС, имеющие подведомственные муниципальные учреждения, ко второй группе – ГАБС, не имеющие подведомственных муниципальных учреждений.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4. Мониторинг качества финансового менеджмента проводится в целях: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- определения уровня качества финансового менеджмента ГАБС;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- анализа изменений качества финансового менеджмента ГАБС;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- выявления проблемных направлений финансового менеджмента ГАБС;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- совершенствования финансового менеджмента ГАБС;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 xml:space="preserve">- оценки среднего уровня качества финансового менеджмента по городу </w:t>
      </w:r>
      <w:proofErr w:type="spellStart"/>
      <w:r w:rsidRPr="00BF77CA">
        <w:rPr>
          <w:rFonts w:ascii="PT Astra Serif" w:eastAsia="Times New Roman" w:hAnsi="PT Astra Serif" w:cs="Times New Roman"/>
          <w:sz w:val="28"/>
          <w:szCs w:val="28"/>
        </w:rPr>
        <w:t>Югорску</w:t>
      </w:r>
      <w:proofErr w:type="spellEnd"/>
      <w:r w:rsidRPr="00BF77C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5. Настоящий Порядок устанавливает: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- правила расчета и анализа значений показателей качества финансового менеджмента, формирования и представления информации, необходимой для проведения мониторинга качества финансового менеджмента;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 xml:space="preserve">- правила формирования и представления отчета о результатах мониторинга качества финансового менеджмента. </w:t>
      </w:r>
    </w:p>
    <w:p w:rsidR="00BF77CA" w:rsidRPr="00BF77CA" w:rsidRDefault="00BF77CA" w:rsidP="00BF77CA">
      <w:pPr>
        <w:keepNext/>
        <w:widowControl/>
        <w:autoSpaceDE/>
        <w:autoSpaceDN/>
        <w:adjustRightInd/>
        <w:ind w:firstLine="0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bookmarkStart w:id="6" w:name="sub_1002"/>
    </w:p>
    <w:p w:rsidR="00BF77CA" w:rsidRPr="00BF77CA" w:rsidRDefault="00BF77CA" w:rsidP="00BF77CA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b/>
          <w:sz w:val="28"/>
          <w:szCs w:val="28"/>
        </w:rPr>
        <w:t>Раздел 2. Правила расчета и анализа значений показателей качества финансового менеджмента, формирования и представления информации, необходимой для проведения мониторинга качества финансового менеджмента</w:t>
      </w:r>
    </w:p>
    <w:p w:rsidR="00BF77CA" w:rsidRPr="00BF77CA" w:rsidRDefault="00BF77CA" w:rsidP="00BF77CA">
      <w:pPr>
        <w:keepNext/>
        <w:widowControl/>
        <w:autoSpaceDE/>
        <w:autoSpaceDN/>
        <w:adjustRightInd/>
        <w:ind w:firstLine="0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b/>
          <w:sz w:val="28"/>
          <w:szCs w:val="28"/>
        </w:rPr>
        <w:tab/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</w:r>
      <w:bookmarkStart w:id="7" w:name="sub_1022"/>
      <w:bookmarkEnd w:id="6"/>
      <w:r w:rsidRPr="00BF77CA">
        <w:rPr>
          <w:rFonts w:ascii="PT Astra Serif" w:eastAsia="Times New Roman" w:hAnsi="PT Astra Serif" w:cs="Times New Roman"/>
          <w:sz w:val="28"/>
          <w:szCs w:val="28"/>
        </w:rPr>
        <w:t>1. Мониторинг качества финансового менеджмента проводится Департаментом финансов в форме анализа исполнения показателей по итогам года (далее - отчётный период) на основании отчетных данных и материалов, предоставляемых ГАБС, а также общедоступных (опубликованных или размещенных на официальном сайте органов местного самоуправления города Югорска в сети Интернет) сведений.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bookmarkStart w:id="8" w:name="sub_1023"/>
      <w:bookmarkEnd w:id="7"/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 xml:space="preserve">2. Перечень показателей, характеризующих качество финансового менеджмента, осуществляемого ГАБС, представлен в </w:t>
      </w:r>
      <w:hyperlink w:anchor="sub_1100" w:history="1">
        <w:r w:rsidRPr="00BF77CA">
          <w:rPr>
            <w:rFonts w:ascii="PT Astra Serif" w:eastAsia="Times New Roman" w:hAnsi="PT Astra Serif" w:cs="Times New Roman"/>
            <w:bCs/>
            <w:sz w:val="28"/>
            <w:szCs w:val="28"/>
          </w:rPr>
          <w:t>приложении 1</w:t>
        </w:r>
      </w:hyperlink>
      <w:r w:rsidRPr="00BF77CA">
        <w:rPr>
          <w:rFonts w:ascii="PT Astra Serif" w:eastAsia="Times New Roman" w:hAnsi="PT Astra Serif" w:cs="Times New Roman"/>
          <w:sz w:val="28"/>
          <w:szCs w:val="28"/>
        </w:rPr>
        <w:t xml:space="preserve"> к настоящему Порядку.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bookmarkStart w:id="9" w:name="sub_1024"/>
      <w:bookmarkEnd w:id="8"/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3. Расчёт показателей осуществляется Департаментом финансов по следующим группам:</w:t>
      </w:r>
    </w:p>
    <w:bookmarkEnd w:id="9"/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- качество управления расходами бюджета;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- качество управления доходами и источниками финансирования дефицита бюджета;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- качество ведения учета и составления бюджетной отчетности;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- качество организации и осуществления внутреннего финансового аудита;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- качество управления активами.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bookmarkStart w:id="10" w:name="sub_10"/>
      <w:r w:rsidRPr="00BF77CA">
        <w:rPr>
          <w:rFonts w:ascii="PT Astra Serif" w:eastAsia="Times New Roman" w:hAnsi="PT Astra Serif" w:cs="Times New Roman"/>
          <w:sz w:val="28"/>
          <w:szCs w:val="28"/>
        </w:rPr>
        <w:lastRenderedPageBreak/>
        <w:tab/>
        <w:t xml:space="preserve">4. Мониторинг качества финансового менеджмента проводится по состоянию на 01 января года, следующего </w:t>
      </w:r>
      <w:proofErr w:type="gramStart"/>
      <w:r w:rsidRPr="00BF77CA">
        <w:rPr>
          <w:rFonts w:ascii="PT Astra Serif" w:eastAsia="Times New Roman" w:hAnsi="PT Astra Serif" w:cs="Times New Roman"/>
          <w:sz w:val="28"/>
          <w:szCs w:val="28"/>
        </w:rPr>
        <w:t>за</w:t>
      </w:r>
      <w:proofErr w:type="gramEnd"/>
      <w:r w:rsidRPr="00BF77CA">
        <w:rPr>
          <w:rFonts w:ascii="PT Astra Serif" w:eastAsia="Times New Roman" w:hAnsi="PT Astra Serif" w:cs="Times New Roman"/>
          <w:sz w:val="28"/>
          <w:szCs w:val="28"/>
        </w:rPr>
        <w:t xml:space="preserve"> отчетным, по показателям, установленным в </w:t>
      </w:r>
      <w:hyperlink w:anchor="sub_1100" w:history="1">
        <w:r w:rsidRPr="00BF77CA">
          <w:rPr>
            <w:rFonts w:ascii="PT Astra Serif" w:eastAsia="Times New Roman" w:hAnsi="PT Astra Serif" w:cs="Times New Roman"/>
            <w:sz w:val="28"/>
            <w:szCs w:val="28"/>
          </w:rPr>
          <w:t>приложении 1</w:t>
        </w:r>
      </w:hyperlink>
      <w:r w:rsidRPr="00BF77CA">
        <w:rPr>
          <w:rFonts w:ascii="PT Astra Serif" w:eastAsia="Times New Roman" w:hAnsi="PT Astra Serif" w:cs="Times New Roman"/>
          <w:sz w:val="28"/>
          <w:szCs w:val="28"/>
        </w:rPr>
        <w:t xml:space="preserve"> к настоящему Порядку. </w:t>
      </w:r>
    </w:p>
    <w:bookmarkEnd w:id="10"/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 xml:space="preserve">5. Для проведения мониторинга качества финансового менеджмента в срок до 01 апреля текущего финансового года, следующего за </w:t>
      </w:r>
      <w:proofErr w:type="gramStart"/>
      <w:r w:rsidRPr="00BF77CA">
        <w:rPr>
          <w:rFonts w:ascii="PT Astra Serif" w:eastAsia="Times New Roman" w:hAnsi="PT Astra Serif" w:cs="Times New Roman"/>
          <w:sz w:val="28"/>
          <w:szCs w:val="28"/>
        </w:rPr>
        <w:t>отчетным</w:t>
      </w:r>
      <w:proofErr w:type="gramEnd"/>
      <w:r w:rsidRPr="00BF77CA">
        <w:rPr>
          <w:rFonts w:ascii="PT Astra Serif" w:eastAsia="Times New Roman" w:hAnsi="PT Astra Serif" w:cs="Times New Roman"/>
          <w:sz w:val="28"/>
          <w:szCs w:val="28"/>
        </w:rPr>
        <w:t>, ГАБС предоставляют в Департамент финансов на бумажном и электронном носителях следующую информацию: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 xml:space="preserve">5.1. </w:t>
      </w:r>
      <w:proofErr w:type="gramStart"/>
      <w:r w:rsidRPr="00BF77CA">
        <w:rPr>
          <w:rFonts w:ascii="PT Astra Serif" w:eastAsia="Times New Roman" w:hAnsi="PT Astra Serif" w:cs="Times New Roman"/>
          <w:sz w:val="28"/>
          <w:szCs w:val="28"/>
        </w:rPr>
        <w:t xml:space="preserve">Сведения о соблюдении сроков, полноте и качестве представленной ГАБС информации, необходимой для разработки прогноза социально-экономического развития города Югорска и составления итогов социально-экономического развития города Югорска – Департаментом экономического развития и проектного управления администрации города Югорска по форме согласно приложению 2 к настоящему Порядку;  </w:t>
      </w:r>
      <w:proofErr w:type="gramEnd"/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5.2. Сведения о соблюдении сроков утверждения заказчиками планов-графиков закупок в Единой информационной системе в сфере закупок – ГАБС по форме согласно приложению 3 к настоящему Порядку;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bookmarkStart w:id="11" w:name="sub_1251"/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 xml:space="preserve">5.3. </w:t>
      </w:r>
      <w:bookmarkEnd w:id="11"/>
      <w:r w:rsidRPr="00BF77CA">
        <w:rPr>
          <w:rFonts w:ascii="PT Astra Serif" w:eastAsia="Times New Roman" w:hAnsi="PT Astra Serif" w:cs="Times New Roman"/>
          <w:sz w:val="28"/>
          <w:szCs w:val="28"/>
        </w:rPr>
        <w:t xml:space="preserve">Перечень исходных данных для проведения оценки качества финансового менеджмента, осуществляемого ГАБС, по форме согласно приложению </w:t>
      </w:r>
      <w:hyperlink w:anchor="sub_1200" w:history="1">
        <w:r w:rsidRPr="00BF77CA">
          <w:rPr>
            <w:rFonts w:ascii="PT Astra Serif" w:eastAsia="Times New Roman" w:hAnsi="PT Astra Serif" w:cs="Times New Roman"/>
            <w:sz w:val="28"/>
            <w:szCs w:val="28"/>
          </w:rPr>
          <w:t>4</w:t>
        </w:r>
      </w:hyperlink>
      <w:r w:rsidRPr="00BF77CA">
        <w:rPr>
          <w:rFonts w:ascii="PT Astra Serif" w:eastAsia="Times New Roman" w:hAnsi="PT Astra Serif" w:cs="Times New Roman"/>
          <w:sz w:val="28"/>
          <w:szCs w:val="28"/>
        </w:rPr>
        <w:t xml:space="preserve"> к настоящему Порядку;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5.4. Реестры ГАБС, подтверждающие доведения до получателей средств бюджета уведомлений о бюджетных ассигнованиях, лимитов бюджетных обязательств, справок об изменении бюджетной росписи расходов, лимитов бюджетных обязательств.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bookmarkStart w:id="12" w:name="sub_1026"/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6. В случае не предоставления ГАБС в установленные пунктом 5 настоящего Порядка сроки информации, необходимой для проведения Департаментом финансов мониторинга качества финансового менеджмента, и при отсутствии данной информации в Департаменте финансов соответствующие показатели оцениваются в 0 (ноль) баллов.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7. Для проведения мониторинга качества финансового менеджмента Департамент финансов вправе запрашивать у ГАБС дополнительную информацию и материалы.</w:t>
      </w:r>
    </w:p>
    <w:p w:rsidR="00BF77CA" w:rsidRPr="00BF77CA" w:rsidRDefault="00BF77CA" w:rsidP="00BF77CA">
      <w:pPr>
        <w:widowControl/>
        <w:autoSpaceDE/>
        <w:autoSpaceDN/>
        <w:adjustRightInd/>
        <w:rPr>
          <w:rFonts w:ascii="PT Astra Serif" w:eastAsia="Times New Roman" w:hAnsi="PT Astra Serif" w:cs="Times New Roman"/>
          <w:sz w:val="28"/>
          <w:szCs w:val="28"/>
        </w:rPr>
      </w:pPr>
      <w:bookmarkStart w:id="13" w:name="sub_1027"/>
      <w:bookmarkEnd w:id="12"/>
      <w:r w:rsidRPr="00BF77CA">
        <w:rPr>
          <w:rFonts w:ascii="PT Astra Serif" w:eastAsia="Times New Roman" w:hAnsi="PT Astra Serif" w:cs="Times New Roman"/>
          <w:sz w:val="28"/>
          <w:szCs w:val="28"/>
        </w:rPr>
        <w:t xml:space="preserve">8. Сбор и подготовка информации, необходимой для оценки показателей мониторинга качества финансового менеджмента, осуществляется ответственными исполнителями и соисполнителями Департамента финансов, установленными в графе 3 приложения 1 к настоящему Порядку. 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9. Департамент финансов на основании информации, указанной в пунктах 5, 7 настоящего Порядка, а также источников информации, используемых для расчета и оценки показателей, указанных в приложении 1 к настоящему Порядку: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bookmarkStart w:id="14" w:name="sub_1271"/>
      <w:bookmarkEnd w:id="13"/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9.1. Осуществляет расчёт значений показателей, оценку показателей в баллах;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bookmarkStart w:id="15" w:name="sub_1272"/>
      <w:bookmarkEnd w:id="14"/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9.2. Проводит оценку качества финансового менеджмента ГАБС путем расчёта итоговой балльной оценки качества финансового менеджмента</w:t>
      </w:r>
      <w:bookmarkStart w:id="16" w:name="sub_1273"/>
      <w:bookmarkEnd w:id="15"/>
      <w:r w:rsidRPr="00BF77CA">
        <w:rPr>
          <w:rFonts w:ascii="PT Astra Serif" w:eastAsia="Times New Roman" w:hAnsi="PT Astra Serif" w:cs="Times New Roman"/>
          <w:sz w:val="28"/>
          <w:szCs w:val="28"/>
        </w:rPr>
        <w:t>, среднего значения показателей, средних бальных оценок показателей, средней итоговой балльной оценки качества финансового менеджмента.</w:t>
      </w:r>
    </w:p>
    <w:p w:rsidR="00BF77CA" w:rsidRPr="00BF77CA" w:rsidRDefault="00BF77CA" w:rsidP="00BF77CA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bookmarkStart w:id="17" w:name="sub_1003"/>
      <w:bookmarkEnd w:id="16"/>
      <w:r w:rsidRPr="00BF77C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Раздел 3. Правила формирования и представления отчета о результатах</w:t>
      </w:r>
    </w:p>
    <w:p w:rsidR="00BF77CA" w:rsidRPr="00BF77CA" w:rsidRDefault="00BF77CA" w:rsidP="00BF77CA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b/>
          <w:sz w:val="28"/>
          <w:szCs w:val="28"/>
        </w:rPr>
        <w:t>мониторинга качества финансового менеджмента</w:t>
      </w:r>
    </w:p>
    <w:bookmarkEnd w:id="17"/>
    <w:p w:rsidR="00BF77CA" w:rsidRPr="00BF77CA" w:rsidRDefault="00BF77CA" w:rsidP="00BF77CA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 xml:space="preserve">1. </w:t>
      </w:r>
      <w:proofErr w:type="gramStart"/>
      <w:r w:rsidRPr="00BF77CA">
        <w:rPr>
          <w:rFonts w:ascii="PT Astra Serif" w:eastAsia="Times New Roman" w:hAnsi="PT Astra Serif" w:cs="Times New Roman"/>
          <w:sz w:val="28"/>
          <w:szCs w:val="28"/>
        </w:rPr>
        <w:t>Ответственные исполнители и соисполнители, установленные в графе 3 приложения 1 к настоящему Порядку, предоставляют в бюджетное управление в срок до 25 апреля соответствующую информацию, необходимую для оценки качества финансового менеджмента, для составления сводного отчета о результатах мониторинга качества финансового менеджмента и для разработки рекомендаций для ГАБС по повышению качества финансового менеджмента.</w:t>
      </w:r>
      <w:proofErr w:type="gramEnd"/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2. Департамент финансов: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2.1. Формирует сводный отчет о результатах мониторинга качества финансового менеджмента по форме согласно приложению 5 к настоящему Порядку;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2.2. Формирует рейтинг ГАБС по уровню качества финансового менеджмента согласно приложению 1 к Методике оценки качества финансового менеджмента;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bookmarkStart w:id="18" w:name="sub_1321"/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 xml:space="preserve">2.3. Направляет главе города Югорска сводный отчет о результатах мониторинга качества финансового менеджмента, рейтинг ГАБС по уровню качества финансового менеджмента для рассмотрения и </w:t>
      </w:r>
      <w:proofErr w:type="gramStart"/>
      <w:r w:rsidRPr="00BF77CA">
        <w:rPr>
          <w:rFonts w:ascii="PT Astra Serif" w:eastAsia="Times New Roman" w:hAnsi="PT Astra Serif" w:cs="Times New Roman"/>
          <w:sz w:val="28"/>
          <w:szCs w:val="28"/>
        </w:rPr>
        <w:t>принятия</w:t>
      </w:r>
      <w:proofErr w:type="gramEnd"/>
      <w:r w:rsidRPr="00BF77CA">
        <w:rPr>
          <w:rFonts w:ascii="PT Astra Serif" w:eastAsia="Times New Roman" w:hAnsi="PT Astra Serif" w:cs="Times New Roman"/>
          <w:sz w:val="28"/>
          <w:szCs w:val="28"/>
        </w:rPr>
        <w:t xml:space="preserve"> соответствующих мер по повышению качества финансового менеджмента;</w:t>
      </w:r>
    </w:p>
    <w:bookmarkEnd w:id="18"/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 xml:space="preserve">2.4. Размещает на </w:t>
      </w:r>
      <w:hyperlink r:id="rId8" w:history="1">
        <w:r w:rsidRPr="00BF77CA">
          <w:rPr>
            <w:rFonts w:ascii="PT Astra Serif" w:eastAsia="Times New Roman" w:hAnsi="PT Astra Serif" w:cs="Times New Roman"/>
            <w:bCs/>
            <w:sz w:val="28"/>
            <w:szCs w:val="28"/>
          </w:rPr>
          <w:t>официальном сайте</w:t>
        </w:r>
      </w:hyperlink>
      <w:r w:rsidRPr="00BF77CA">
        <w:rPr>
          <w:rFonts w:ascii="PT Astra Serif" w:eastAsia="Times New Roman" w:hAnsi="PT Astra Serif" w:cs="Times New Roman"/>
          <w:sz w:val="28"/>
          <w:szCs w:val="28"/>
        </w:rPr>
        <w:t xml:space="preserve"> органов местного самоуправления города Югорска в сети Интернет сводный отчет о результатах мониторинга качества финансового менеджмента и пояснительную записку к нему, рейтинг ГАБС по уровню качества финансового менеджмента.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3. Сводный отчет о результатах мониторинга качества финансового менеджмента содержит следующие сведения: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- значения итоговой оценки качества финансового менеджмента ГАБС и всех показателей, используемых для ее расчета;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 xml:space="preserve">- рейтинг ГАБС по уровню качества финансового менеджмента.    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bookmarkStart w:id="19" w:name="sub_1276"/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>4. Расчёт итоговой балльной оценки качества финансового менеджмента, среднего значения показателей, средних балльных оценок показателей, средней итоговой балльной оценки качества финансового менеджмента, формирование сводного отчета о результатах мониторинга качества финансового менеджмента и рейтинга ГАБС по уровню качества финансового менеджмента осуществляет бюджетное управление Департамента финансов.</w:t>
      </w:r>
    </w:p>
    <w:bookmarkEnd w:id="19"/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 xml:space="preserve">5. Департамент финансов направляет ГАБС, </w:t>
      </w:r>
      <w:proofErr w:type="gramStart"/>
      <w:r w:rsidRPr="00BF77CA">
        <w:rPr>
          <w:rFonts w:ascii="PT Astra Serif" w:eastAsia="Times New Roman" w:hAnsi="PT Astra Serif" w:cs="Times New Roman"/>
          <w:sz w:val="28"/>
          <w:szCs w:val="28"/>
        </w:rPr>
        <w:t>получившим</w:t>
      </w:r>
      <w:proofErr w:type="gramEnd"/>
      <w:r w:rsidRPr="00BF77CA">
        <w:rPr>
          <w:rFonts w:ascii="PT Astra Serif" w:eastAsia="Times New Roman" w:hAnsi="PT Astra Serif" w:cs="Times New Roman"/>
          <w:sz w:val="28"/>
          <w:szCs w:val="28"/>
        </w:rPr>
        <w:t xml:space="preserve"> оценку качества финансового менеджмента по показателю ниже средней итоговой балльной оценки качества финансового менеджмента по указанному показателю, рекомендации по повышению качества финансового менеджмента согласно приложению 6 настоящего Порядка. </w:t>
      </w:r>
    </w:p>
    <w:p w:rsidR="00BF77CA" w:rsidRPr="00BF77CA" w:rsidRDefault="00BF77CA" w:rsidP="00BF77CA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BF77CA">
        <w:rPr>
          <w:rFonts w:ascii="PT Astra Serif" w:eastAsia="Times New Roman" w:hAnsi="PT Astra Serif" w:cs="Times New Roman"/>
          <w:sz w:val="28"/>
          <w:szCs w:val="28"/>
        </w:rPr>
        <w:tab/>
        <w:t xml:space="preserve">6. На основании полученных рекомендаций ГАБС разрабатывает мероприятия, направленные на повышение качества финансового менеджмента, согласно приложению 7 к настоящему Порядку и направляет в </w:t>
      </w:r>
      <w:r w:rsidRPr="00BF77CA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Департамент финансов с сопроводительным письмом в срок не позднее 1 сентября текущего финансового года. </w:t>
      </w: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F77CA" w:rsidRDefault="00BF77CA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B83D9E" w:rsidRPr="000A650F" w:rsidRDefault="00B83D9E" w:rsidP="00B83D9E">
      <w:pPr>
        <w:ind w:firstLine="698"/>
        <w:jc w:val="right"/>
        <w:rPr>
          <w:rFonts w:ascii="PT Astra Serif" w:hAnsi="PT Astra Serif" w:cs="Times New Roman"/>
          <w:b/>
          <w:sz w:val="28"/>
          <w:szCs w:val="28"/>
        </w:rPr>
      </w:pPr>
      <w:r w:rsidRPr="000A650F">
        <w:rPr>
          <w:rStyle w:val="a3"/>
          <w:rFonts w:ascii="PT Astra Serif" w:hAnsi="PT Astra Serif" w:cs="Times New Roman"/>
          <w:b w:val="0"/>
          <w:sz w:val="28"/>
          <w:szCs w:val="28"/>
        </w:rPr>
        <w:lastRenderedPageBreak/>
        <w:t>Приложение 2</w:t>
      </w:r>
    </w:p>
    <w:p w:rsidR="00B83D9E" w:rsidRPr="000A650F" w:rsidRDefault="00B83D9E" w:rsidP="00B83D9E">
      <w:pPr>
        <w:ind w:firstLine="698"/>
        <w:jc w:val="right"/>
        <w:rPr>
          <w:rFonts w:ascii="PT Astra Serif" w:hAnsi="PT Astra Serif" w:cs="Times New Roman"/>
          <w:b/>
          <w:sz w:val="28"/>
          <w:szCs w:val="28"/>
        </w:rPr>
      </w:pPr>
      <w:r w:rsidRPr="000A650F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к </w:t>
      </w:r>
      <w:hyperlink w:anchor="sub_1000" w:history="1">
        <w:r w:rsidRPr="000A650F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Порядку</w:t>
        </w:r>
      </w:hyperlink>
      <w:r w:rsidRPr="000A650F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проведения мониторинга</w:t>
      </w:r>
    </w:p>
    <w:p w:rsidR="00480B47" w:rsidRPr="000A650F" w:rsidRDefault="00B83D9E" w:rsidP="00480B47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0A650F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качества финансового менеджмента</w:t>
      </w:r>
    </w:p>
    <w:p w:rsidR="00B83D9E" w:rsidRPr="000A650F" w:rsidRDefault="00B83D9E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0A650F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</w:t>
      </w:r>
    </w:p>
    <w:p w:rsidR="00B83D9E" w:rsidRPr="000A650F" w:rsidRDefault="00B83D9E" w:rsidP="00B83D9E">
      <w:pPr>
        <w:ind w:firstLine="698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</w:p>
    <w:p w:rsidR="000A650F" w:rsidRDefault="000A650F" w:rsidP="00B83D9E">
      <w:pPr>
        <w:pStyle w:val="1"/>
        <w:rPr>
          <w:rFonts w:ascii="PT Astra Serif" w:hAnsi="PT Astra Serif" w:cs="Times New Roman"/>
          <w:b w:val="0"/>
          <w:sz w:val="28"/>
          <w:szCs w:val="28"/>
        </w:rPr>
      </w:pPr>
      <w:r w:rsidRPr="000815D1">
        <w:rPr>
          <w:rFonts w:ascii="PT Astra Serif" w:hAnsi="PT Astra Serif" w:cs="Times New Roman"/>
          <w:b w:val="0"/>
          <w:sz w:val="28"/>
          <w:szCs w:val="28"/>
        </w:rPr>
        <w:t>Сведения о соблюдении сроков, полноте и качестве представленной ГАБС информации, необходимой для разработки прогноза социально</w:t>
      </w:r>
      <w:r w:rsidR="00E56A3A">
        <w:rPr>
          <w:rFonts w:ascii="PT Astra Serif" w:hAnsi="PT Astra Serif" w:cs="Times New Roman"/>
          <w:b w:val="0"/>
          <w:sz w:val="28"/>
          <w:szCs w:val="28"/>
        </w:rPr>
        <w:t>-</w:t>
      </w:r>
      <w:r w:rsidRPr="000815D1">
        <w:rPr>
          <w:rFonts w:ascii="PT Astra Serif" w:hAnsi="PT Astra Serif" w:cs="Times New Roman"/>
          <w:b w:val="0"/>
          <w:sz w:val="28"/>
          <w:szCs w:val="28"/>
        </w:rPr>
        <w:t>экономического развития города Югорска</w:t>
      </w:r>
      <w:r w:rsidR="00643B47">
        <w:rPr>
          <w:rFonts w:ascii="PT Astra Serif" w:hAnsi="PT Astra Serif" w:cs="Times New Roman"/>
          <w:b w:val="0"/>
          <w:sz w:val="28"/>
          <w:szCs w:val="28"/>
        </w:rPr>
        <w:t>, составления итогов социально-экономического развития города Югорска</w:t>
      </w:r>
    </w:p>
    <w:p w:rsidR="000815D1" w:rsidRPr="000815D1" w:rsidRDefault="000815D1" w:rsidP="000815D1"/>
    <w:tbl>
      <w:tblPr>
        <w:tblStyle w:val="affff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4"/>
        <w:gridCol w:w="2383"/>
        <w:gridCol w:w="2410"/>
        <w:gridCol w:w="1984"/>
        <w:gridCol w:w="2126"/>
      </w:tblGrid>
      <w:tr w:rsidR="000A650F" w:rsidRPr="00B979ED" w:rsidTr="00813CDE">
        <w:trPr>
          <w:cantSplit/>
          <w:trHeight w:val="1947"/>
        </w:trPr>
        <w:tc>
          <w:tcPr>
            <w:tcW w:w="594" w:type="dxa"/>
          </w:tcPr>
          <w:p w:rsidR="000A650F" w:rsidRPr="00B979ED" w:rsidRDefault="000A650F" w:rsidP="000A650F">
            <w:pPr>
              <w:pStyle w:val="1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№ </w:t>
            </w:r>
            <w:proofErr w:type="gramStart"/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>п</w:t>
            </w:r>
            <w:proofErr w:type="gramEnd"/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2383" w:type="dxa"/>
          </w:tcPr>
          <w:p w:rsidR="000A650F" w:rsidRPr="00B979ED" w:rsidRDefault="000A650F" w:rsidP="000A650F">
            <w:pPr>
              <w:pStyle w:val="1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  <w:p w:rsidR="000A650F" w:rsidRPr="00B979ED" w:rsidRDefault="000A650F" w:rsidP="000A650F">
            <w:pPr>
              <w:pStyle w:val="1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Наименование </w:t>
            </w:r>
          </w:p>
          <w:p w:rsidR="000A650F" w:rsidRPr="00B979ED" w:rsidRDefault="000A650F" w:rsidP="000A650F">
            <w:pPr>
              <w:pStyle w:val="1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>ГАБС</w:t>
            </w:r>
          </w:p>
        </w:tc>
        <w:tc>
          <w:tcPr>
            <w:tcW w:w="2410" w:type="dxa"/>
          </w:tcPr>
          <w:p w:rsidR="000A650F" w:rsidRPr="00B979ED" w:rsidRDefault="000A650F" w:rsidP="008746C6">
            <w:pPr>
              <w:pStyle w:val="1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>Количество дней отклонения даты представления ГАБС информации от установленной даты представления</w:t>
            </w:r>
          </w:p>
        </w:tc>
        <w:tc>
          <w:tcPr>
            <w:tcW w:w="1984" w:type="dxa"/>
          </w:tcPr>
          <w:p w:rsidR="000A650F" w:rsidRPr="00B979ED" w:rsidRDefault="000A650F" w:rsidP="0023278A">
            <w:pPr>
              <w:pStyle w:val="1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>Достоверность</w:t>
            </w:r>
            <w:proofErr w:type="gramStart"/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  <w:r w:rsidR="0023278A">
              <w:rPr>
                <w:rFonts w:ascii="PT Astra Serif" w:hAnsi="PT Astra Serif" w:cs="Times New Roman"/>
                <w:b w:val="0"/>
                <w:sz w:val="24"/>
                <w:szCs w:val="24"/>
              </w:rPr>
              <w:t>(</w:t>
            </w:r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>+)/</w:t>
            </w:r>
            <w:proofErr w:type="gramEnd"/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недостоверность (-) представленной информации </w:t>
            </w:r>
          </w:p>
        </w:tc>
        <w:tc>
          <w:tcPr>
            <w:tcW w:w="2126" w:type="dxa"/>
          </w:tcPr>
          <w:p w:rsidR="000A650F" w:rsidRPr="00B979ED" w:rsidRDefault="000A650F" w:rsidP="000A650F">
            <w:pPr>
              <w:pStyle w:val="1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>Информация представлена в полном объеме</w:t>
            </w:r>
            <w:proofErr w:type="gramStart"/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(+)/</w:t>
            </w:r>
            <w:proofErr w:type="gramEnd"/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неполное представление информации (-) </w:t>
            </w:r>
          </w:p>
        </w:tc>
      </w:tr>
      <w:tr w:rsidR="000A650F" w:rsidRPr="00B979ED" w:rsidTr="00813CDE">
        <w:trPr>
          <w:cantSplit/>
          <w:trHeight w:val="274"/>
        </w:trPr>
        <w:tc>
          <w:tcPr>
            <w:tcW w:w="594" w:type="dxa"/>
          </w:tcPr>
          <w:p w:rsidR="000A650F" w:rsidRPr="00B979ED" w:rsidRDefault="000A650F" w:rsidP="0059152C">
            <w:pPr>
              <w:pStyle w:val="1"/>
              <w:spacing w:before="0" w:after="0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:rsidR="000A650F" w:rsidRPr="00B979ED" w:rsidRDefault="000A650F" w:rsidP="0059152C">
            <w:pPr>
              <w:pStyle w:val="1"/>
              <w:spacing w:before="0" w:after="0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A650F" w:rsidRPr="00B979ED" w:rsidRDefault="000A650F" w:rsidP="0059152C">
            <w:pPr>
              <w:pStyle w:val="1"/>
              <w:spacing w:before="0" w:after="0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A650F" w:rsidRPr="00B979ED" w:rsidRDefault="000A650F" w:rsidP="0059152C">
            <w:pPr>
              <w:pStyle w:val="1"/>
              <w:spacing w:before="0" w:after="0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A650F" w:rsidRPr="00B979ED" w:rsidRDefault="000A650F" w:rsidP="0059152C">
            <w:pPr>
              <w:pStyle w:val="1"/>
              <w:spacing w:before="0" w:after="0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>5</w:t>
            </w:r>
          </w:p>
        </w:tc>
      </w:tr>
      <w:tr w:rsidR="00D82666" w:rsidRPr="00B979ED" w:rsidTr="00813CDE">
        <w:trPr>
          <w:cantSplit/>
        </w:trPr>
        <w:tc>
          <w:tcPr>
            <w:tcW w:w="9497" w:type="dxa"/>
            <w:gridSpan w:val="5"/>
          </w:tcPr>
          <w:p w:rsidR="00D82666" w:rsidRPr="00E56A3A" w:rsidRDefault="00E56A3A" w:rsidP="00E56A3A">
            <w:pPr>
              <w:pStyle w:val="1"/>
              <w:numPr>
                <w:ilvl w:val="0"/>
                <w:numId w:val="4"/>
              </w:numPr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E56A3A">
              <w:rPr>
                <w:rFonts w:ascii="PT Astra Serif" w:hAnsi="PT Astra Serif" w:cs="Times New Roman"/>
                <w:b w:val="0"/>
                <w:sz w:val="24"/>
                <w:szCs w:val="24"/>
              </w:rPr>
              <w:t>Прогноз социально-экономического развития города Югорска</w:t>
            </w:r>
          </w:p>
        </w:tc>
      </w:tr>
      <w:tr w:rsidR="000A650F" w:rsidRPr="00B979ED" w:rsidTr="00813CDE">
        <w:trPr>
          <w:cantSplit/>
        </w:trPr>
        <w:tc>
          <w:tcPr>
            <w:tcW w:w="594" w:type="dxa"/>
          </w:tcPr>
          <w:p w:rsidR="000A650F" w:rsidRPr="00B979ED" w:rsidRDefault="000A650F" w:rsidP="00B83D9E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A650F" w:rsidRPr="00B979ED" w:rsidRDefault="000A650F" w:rsidP="00B83D9E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A650F" w:rsidRPr="00B979ED" w:rsidRDefault="000A650F" w:rsidP="00B83D9E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650F" w:rsidRPr="00B979ED" w:rsidRDefault="000A650F" w:rsidP="00B83D9E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650F" w:rsidRPr="00B979ED" w:rsidRDefault="000A650F" w:rsidP="00B83D9E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A650F" w:rsidRPr="00B979ED" w:rsidTr="00813CDE">
        <w:trPr>
          <w:cantSplit/>
        </w:trPr>
        <w:tc>
          <w:tcPr>
            <w:tcW w:w="594" w:type="dxa"/>
          </w:tcPr>
          <w:p w:rsidR="000A650F" w:rsidRPr="00B979ED" w:rsidRDefault="000A650F" w:rsidP="00B83D9E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A650F" w:rsidRPr="00B979ED" w:rsidRDefault="000A650F" w:rsidP="00B83D9E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A650F" w:rsidRPr="00B979ED" w:rsidRDefault="000A650F" w:rsidP="00B83D9E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650F" w:rsidRPr="00B979ED" w:rsidRDefault="000A650F" w:rsidP="00B83D9E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650F" w:rsidRPr="00B979ED" w:rsidRDefault="000A650F" w:rsidP="00B83D9E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56A3A" w:rsidRPr="00B979ED" w:rsidTr="00813CDE">
        <w:trPr>
          <w:cantSplit/>
        </w:trPr>
        <w:tc>
          <w:tcPr>
            <w:tcW w:w="594" w:type="dxa"/>
          </w:tcPr>
          <w:p w:rsidR="00E56A3A" w:rsidRPr="00B979ED" w:rsidRDefault="00E56A3A" w:rsidP="00B83D9E">
            <w:pPr>
              <w:pStyle w:val="1"/>
              <w:outlineLvl w:val="0"/>
              <w:rPr>
                <w:rFonts w:ascii="PT Astra Serif" w:hAnsi="PT Astra Serif" w:cs="Times New Roman"/>
              </w:rPr>
            </w:pPr>
          </w:p>
        </w:tc>
        <w:tc>
          <w:tcPr>
            <w:tcW w:w="2383" w:type="dxa"/>
          </w:tcPr>
          <w:p w:rsidR="00E56A3A" w:rsidRPr="00B979ED" w:rsidRDefault="00E56A3A" w:rsidP="00B83D9E">
            <w:pPr>
              <w:pStyle w:val="1"/>
              <w:outlineLvl w:val="0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</w:tcPr>
          <w:p w:rsidR="00E56A3A" w:rsidRPr="00B979ED" w:rsidRDefault="00E56A3A" w:rsidP="00B83D9E">
            <w:pPr>
              <w:pStyle w:val="1"/>
              <w:outlineLvl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</w:tcPr>
          <w:p w:rsidR="00E56A3A" w:rsidRPr="00B979ED" w:rsidRDefault="00E56A3A" w:rsidP="00B83D9E">
            <w:pPr>
              <w:pStyle w:val="1"/>
              <w:outlineLvl w:val="0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</w:tcPr>
          <w:p w:rsidR="00E56A3A" w:rsidRPr="00B979ED" w:rsidRDefault="00E56A3A" w:rsidP="00B83D9E">
            <w:pPr>
              <w:pStyle w:val="1"/>
              <w:outlineLvl w:val="0"/>
              <w:rPr>
                <w:rFonts w:ascii="PT Astra Serif" w:hAnsi="PT Astra Serif" w:cs="Times New Roman"/>
              </w:rPr>
            </w:pPr>
          </w:p>
        </w:tc>
      </w:tr>
      <w:tr w:rsidR="00E56A3A" w:rsidRPr="00B979ED" w:rsidTr="00813CDE">
        <w:trPr>
          <w:cantSplit/>
        </w:trPr>
        <w:tc>
          <w:tcPr>
            <w:tcW w:w="9497" w:type="dxa"/>
            <w:gridSpan w:val="5"/>
          </w:tcPr>
          <w:p w:rsidR="00E56A3A" w:rsidRPr="00BA3B43" w:rsidRDefault="00BA3B43" w:rsidP="00BA3B43">
            <w:pPr>
              <w:pStyle w:val="1"/>
              <w:numPr>
                <w:ilvl w:val="0"/>
                <w:numId w:val="4"/>
              </w:numPr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BA3B43">
              <w:rPr>
                <w:rFonts w:ascii="PT Astra Serif" w:hAnsi="PT Astra Serif" w:cs="Times New Roman"/>
                <w:b w:val="0"/>
                <w:sz w:val="24"/>
                <w:szCs w:val="24"/>
              </w:rPr>
              <w:t>Итоги социально-экономического развития города Югорска</w:t>
            </w:r>
          </w:p>
        </w:tc>
      </w:tr>
      <w:tr w:rsidR="00E56A3A" w:rsidRPr="00B979ED" w:rsidTr="00813CDE">
        <w:trPr>
          <w:cantSplit/>
        </w:trPr>
        <w:tc>
          <w:tcPr>
            <w:tcW w:w="594" w:type="dxa"/>
          </w:tcPr>
          <w:p w:rsidR="00E56A3A" w:rsidRPr="00B979ED" w:rsidRDefault="00E56A3A" w:rsidP="00B83D9E">
            <w:pPr>
              <w:pStyle w:val="1"/>
              <w:outlineLvl w:val="0"/>
              <w:rPr>
                <w:rFonts w:ascii="PT Astra Serif" w:hAnsi="PT Astra Serif" w:cs="Times New Roman"/>
              </w:rPr>
            </w:pPr>
          </w:p>
        </w:tc>
        <w:tc>
          <w:tcPr>
            <w:tcW w:w="2383" w:type="dxa"/>
          </w:tcPr>
          <w:p w:rsidR="00E56A3A" w:rsidRPr="00B979ED" w:rsidRDefault="00E56A3A" w:rsidP="00B83D9E">
            <w:pPr>
              <w:pStyle w:val="1"/>
              <w:outlineLvl w:val="0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</w:tcPr>
          <w:p w:rsidR="00E56A3A" w:rsidRPr="00B979ED" w:rsidRDefault="00E56A3A" w:rsidP="00B83D9E">
            <w:pPr>
              <w:pStyle w:val="1"/>
              <w:outlineLvl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</w:tcPr>
          <w:p w:rsidR="00E56A3A" w:rsidRPr="00B979ED" w:rsidRDefault="00E56A3A" w:rsidP="00B83D9E">
            <w:pPr>
              <w:pStyle w:val="1"/>
              <w:outlineLvl w:val="0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</w:tcPr>
          <w:p w:rsidR="00E56A3A" w:rsidRPr="00B979ED" w:rsidRDefault="00E56A3A" w:rsidP="00B83D9E">
            <w:pPr>
              <w:pStyle w:val="1"/>
              <w:outlineLvl w:val="0"/>
              <w:rPr>
                <w:rFonts w:ascii="PT Astra Serif" w:hAnsi="PT Astra Serif" w:cs="Times New Roman"/>
              </w:rPr>
            </w:pPr>
          </w:p>
        </w:tc>
      </w:tr>
      <w:tr w:rsidR="00BA3B43" w:rsidRPr="00B979ED" w:rsidTr="00813CDE">
        <w:trPr>
          <w:cantSplit/>
        </w:trPr>
        <w:tc>
          <w:tcPr>
            <w:tcW w:w="594" w:type="dxa"/>
          </w:tcPr>
          <w:p w:rsidR="00BA3B43" w:rsidRPr="00B979ED" w:rsidRDefault="00BA3B43" w:rsidP="00B83D9E">
            <w:pPr>
              <w:pStyle w:val="1"/>
              <w:outlineLvl w:val="0"/>
              <w:rPr>
                <w:rFonts w:ascii="PT Astra Serif" w:hAnsi="PT Astra Serif" w:cs="Times New Roman"/>
              </w:rPr>
            </w:pPr>
          </w:p>
        </w:tc>
        <w:tc>
          <w:tcPr>
            <w:tcW w:w="2383" w:type="dxa"/>
          </w:tcPr>
          <w:p w:rsidR="00BA3B43" w:rsidRPr="00B979ED" w:rsidRDefault="00BA3B43" w:rsidP="00B83D9E">
            <w:pPr>
              <w:pStyle w:val="1"/>
              <w:outlineLvl w:val="0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</w:tcPr>
          <w:p w:rsidR="00BA3B43" w:rsidRPr="00B979ED" w:rsidRDefault="00BA3B43" w:rsidP="00B83D9E">
            <w:pPr>
              <w:pStyle w:val="1"/>
              <w:outlineLvl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</w:tcPr>
          <w:p w:rsidR="00BA3B43" w:rsidRPr="00B979ED" w:rsidRDefault="00BA3B43" w:rsidP="00B83D9E">
            <w:pPr>
              <w:pStyle w:val="1"/>
              <w:outlineLvl w:val="0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</w:tcPr>
          <w:p w:rsidR="00BA3B43" w:rsidRPr="00B979ED" w:rsidRDefault="00BA3B43" w:rsidP="00B83D9E">
            <w:pPr>
              <w:pStyle w:val="1"/>
              <w:outlineLvl w:val="0"/>
              <w:rPr>
                <w:rFonts w:ascii="PT Astra Serif" w:hAnsi="PT Astra Serif" w:cs="Times New Roman"/>
              </w:rPr>
            </w:pPr>
          </w:p>
        </w:tc>
      </w:tr>
    </w:tbl>
    <w:p w:rsidR="000A650F" w:rsidRPr="00441B00" w:rsidRDefault="000A650F" w:rsidP="00B979ED">
      <w:pPr>
        <w:pStyle w:val="1"/>
        <w:ind w:firstLine="720"/>
        <w:jc w:val="both"/>
        <w:rPr>
          <w:rFonts w:ascii="PT Astra Serif" w:hAnsi="PT Astra Serif" w:cs="Times New Roman"/>
          <w:b w:val="0"/>
        </w:rPr>
      </w:pPr>
      <w:r w:rsidRPr="00441B00">
        <w:rPr>
          <w:rFonts w:ascii="PT Astra Serif" w:hAnsi="PT Astra Serif" w:cs="Times New Roman"/>
          <w:b w:val="0"/>
        </w:rPr>
        <w:t>*В случаях, если представление информации, необходимой для разработки пр</w:t>
      </w:r>
      <w:r w:rsidR="00B979ED" w:rsidRPr="00441B00">
        <w:rPr>
          <w:rFonts w:ascii="PT Astra Serif" w:hAnsi="PT Astra Serif" w:cs="Times New Roman"/>
          <w:b w:val="0"/>
        </w:rPr>
        <w:t>огноза социально-экономического развития города Югорска</w:t>
      </w:r>
      <w:r w:rsidR="00BA3B43">
        <w:rPr>
          <w:rFonts w:ascii="PT Astra Serif" w:hAnsi="PT Astra Serif" w:cs="Times New Roman"/>
          <w:b w:val="0"/>
        </w:rPr>
        <w:t xml:space="preserve">, составления итогов социально-экономического города Югорска </w:t>
      </w:r>
      <w:r w:rsidR="00B979ED" w:rsidRPr="00441B00">
        <w:rPr>
          <w:rFonts w:ascii="PT Astra Serif" w:hAnsi="PT Astra Serif" w:cs="Times New Roman"/>
          <w:b w:val="0"/>
        </w:rPr>
        <w:t xml:space="preserve">в отдел прогнозирования и трудовых отношений </w:t>
      </w:r>
      <w:r w:rsidR="00BF77CA">
        <w:rPr>
          <w:rFonts w:ascii="PT Astra Serif" w:hAnsi="PT Astra Serif" w:cs="Times New Roman"/>
          <w:b w:val="0"/>
        </w:rPr>
        <w:t>Д</w:t>
      </w:r>
      <w:r w:rsidR="00B979ED" w:rsidRPr="00441B00">
        <w:rPr>
          <w:rFonts w:ascii="PT Astra Serif" w:hAnsi="PT Astra Serif" w:cs="Times New Roman"/>
          <w:b w:val="0"/>
        </w:rPr>
        <w:t xml:space="preserve">епартамента экономического развития и проектного управления администрации города Югорска не требуется, </w:t>
      </w:r>
      <w:r w:rsidR="00BA3B43">
        <w:rPr>
          <w:rFonts w:ascii="PT Astra Serif" w:hAnsi="PT Astra Serif" w:cs="Times New Roman"/>
          <w:b w:val="0"/>
        </w:rPr>
        <w:t>в столбцах 3-5 поставить знак «Х</w:t>
      </w:r>
      <w:r w:rsidR="00B979ED" w:rsidRPr="00441B00">
        <w:rPr>
          <w:rFonts w:ascii="PT Astra Serif" w:eastAsia="Times New Roman" w:hAnsi="PT Astra Serif" w:cs="Times New Roman"/>
        </w:rPr>
        <w:t>».</w:t>
      </w:r>
      <w:r w:rsidRPr="00441B00">
        <w:rPr>
          <w:rFonts w:ascii="PT Astra Serif" w:hAnsi="PT Astra Serif" w:cs="Times New Roman"/>
          <w:b w:val="0"/>
        </w:rPr>
        <w:t xml:space="preserve"> </w:t>
      </w:r>
    </w:p>
    <w:p w:rsidR="000A650F" w:rsidRDefault="000A650F" w:rsidP="00B83D9E">
      <w:pPr>
        <w:pStyle w:val="1"/>
        <w:rPr>
          <w:rFonts w:ascii="PT Astra Serif" w:hAnsi="PT Astra Serif" w:cs="Times New Roman"/>
          <w:sz w:val="28"/>
          <w:szCs w:val="28"/>
        </w:rPr>
      </w:pPr>
    </w:p>
    <w:p w:rsidR="006A2EDA" w:rsidRPr="006A2EDA" w:rsidRDefault="006A2EDA" w:rsidP="006A2EDA"/>
    <w:p w:rsidR="00B979ED" w:rsidRDefault="00B979ED" w:rsidP="00B979ED">
      <w:pPr>
        <w:ind w:firstLine="0"/>
        <w:rPr>
          <w:rFonts w:ascii="PT Astra Serif" w:hAnsi="PT Astra Serif"/>
          <w:sz w:val="28"/>
          <w:szCs w:val="28"/>
        </w:rPr>
      </w:pPr>
      <w:r w:rsidRPr="00B979ED">
        <w:rPr>
          <w:rFonts w:ascii="PT Astra Serif" w:hAnsi="PT Astra Serif"/>
          <w:sz w:val="28"/>
          <w:szCs w:val="28"/>
        </w:rPr>
        <w:t xml:space="preserve">Руководитель </w:t>
      </w:r>
      <w:r>
        <w:rPr>
          <w:rFonts w:ascii="PT Astra Serif" w:hAnsi="PT Astra Serif"/>
          <w:sz w:val="28"/>
          <w:szCs w:val="28"/>
        </w:rPr>
        <w:t xml:space="preserve">     __________________      _________________________</w:t>
      </w:r>
    </w:p>
    <w:p w:rsidR="00B979ED" w:rsidRDefault="00B979ED" w:rsidP="00B979ED">
      <w:pPr>
        <w:ind w:firstLine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B979ED">
        <w:rPr>
          <w:rFonts w:ascii="PT Astra Serif" w:hAnsi="PT Astra Serif"/>
          <w:sz w:val="22"/>
          <w:szCs w:val="22"/>
        </w:rPr>
        <w:t xml:space="preserve">(подпись)           </w:t>
      </w:r>
      <w:r>
        <w:rPr>
          <w:rFonts w:ascii="PT Astra Serif" w:hAnsi="PT Astra Serif"/>
          <w:sz w:val="22"/>
          <w:szCs w:val="22"/>
        </w:rPr>
        <w:t xml:space="preserve">     </w:t>
      </w:r>
      <w:r w:rsidRPr="00B979ED">
        <w:rPr>
          <w:rFonts w:ascii="PT Astra Serif" w:hAnsi="PT Astra Serif"/>
          <w:sz w:val="22"/>
          <w:szCs w:val="22"/>
        </w:rPr>
        <w:t xml:space="preserve"> (расшифровка подписи)</w:t>
      </w:r>
    </w:p>
    <w:p w:rsidR="00804918" w:rsidRDefault="00804918" w:rsidP="00B979ED">
      <w:pPr>
        <w:ind w:firstLine="0"/>
        <w:rPr>
          <w:rFonts w:ascii="PT Astra Serif" w:hAnsi="PT Astra Serif"/>
          <w:sz w:val="22"/>
          <w:szCs w:val="22"/>
        </w:rPr>
      </w:pPr>
    </w:p>
    <w:p w:rsidR="00BA3B43" w:rsidRDefault="00BA3B43" w:rsidP="00804918">
      <w:pPr>
        <w:ind w:firstLine="0"/>
        <w:rPr>
          <w:rFonts w:ascii="PT Astra Serif" w:hAnsi="PT Astra Serif"/>
          <w:sz w:val="28"/>
          <w:szCs w:val="28"/>
        </w:rPr>
      </w:pPr>
    </w:p>
    <w:p w:rsidR="0059152C" w:rsidRDefault="00804918" w:rsidP="0059152C">
      <w:pPr>
        <w:ind w:firstLine="0"/>
        <w:rPr>
          <w:rFonts w:ascii="PT Astra Serif" w:hAnsi="PT Astra Serif"/>
          <w:sz w:val="28"/>
          <w:szCs w:val="28"/>
        </w:rPr>
      </w:pPr>
      <w:r w:rsidRPr="00804918">
        <w:rPr>
          <w:rFonts w:ascii="PT Astra Serif" w:hAnsi="PT Astra Serif"/>
          <w:sz w:val="28"/>
          <w:szCs w:val="28"/>
        </w:rPr>
        <w:t>Исполнитель</w:t>
      </w:r>
      <w:r w:rsidR="00BA3B43">
        <w:rPr>
          <w:rFonts w:ascii="PT Astra Serif" w:hAnsi="PT Astra Serif"/>
          <w:sz w:val="28"/>
          <w:szCs w:val="28"/>
        </w:rPr>
        <w:t xml:space="preserve">     </w:t>
      </w:r>
      <w:r w:rsidR="0059152C">
        <w:rPr>
          <w:rFonts w:ascii="PT Astra Serif" w:hAnsi="PT Astra Serif"/>
          <w:sz w:val="28"/>
          <w:szCs w:val="28"/>
        </w:rPr>
        <w:t xml:space="preserve"> __________________      _________________________</w:t>
      </w:r>
    </w:p>
    <w:p w:rsidR="0059152C" w:rsidRDefault="0059152C" w:rsidP="0059152C">
      <w:pPr>
        <w:ind w:firstLine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B979ED">
        <w:rPr>
          <w:rFonts w:ascii="PT Astra Serif" w:hAnsi="PT Astra Serif"/>
          <w:sz w:val="22"/>
          <w:szCs w:val="22"/>
        </w:rPr>
        <w:t xml:space="preserve">(подпись)           </w:t>
      </w:r>
      <w:r>
        <w:rPr>
          <w:rFonts w:ascii="PT Astra Serif" w:hAnsi="PT Astra Serif"/>
          <w:sz w:val="22"/>
          <w:szCs w:val="22"/>
        </w:rPr>
        <w:t xml:space="preserve">     </w:t>
      </w:r>
      <w:r w:rsidRPr="00B979ED">
        <w:rPr>
          <w:rFonts w:ascii="PT Astra Serif" w:hAnsi="PT Astra Serif"/>
          <w:sz w:val="22"/>
          <w:szCs w:val="22"/>
        </w:rPr>
        <w:t xml:space="preserve"> (расшифровка подписи)</w:t>
      </w:r>
    </w:p>
    <w:p w:rsidR="00804918" w:rsidRDefault="00804918" w:rsidP="00804918">
      <w:pPr>
        <w:ind w:firstLine="0"/>
        <w:rPr>
          <w:rFonts w:ascii="PT Astra Serif" w:hAnsi="PT Astra Serif"/>
          <w:sz w:val="28"/>
          <w:szCs w:val="28"/>
        </w:rPr>
      </w:pPr>
    </w:p>
    <w:p w:rsidR="00BA3B43" w:rsidRDefault="00BA3B43" w:rsidP="00B979ED">
      <w:pPr>
        <w:ind w:firstLine="0"/>
        <w:rPr>
          <w:rFonts w:ascii="PT Astra Serif" w:hAnsi="PT Astra Serif"/>
          <w:sz w:val="28"/>
          <w:szCs w:val="28"/>
        </w:rPr>
      </w:pPr>
    </w:p>
    <w:p w:rsidR="00804918" w:rsidRPr="00804918" w:rsidRDefault="00804918" w:rsidP="00B979ED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«___» ____________20__ год</w:t>
      </w:r>
    </w:p>
    <w:p w:rsidR="000815D1" w:rsidRPr="000A650F" w:rsidRDefault="000815D1" w:rsidP="000815D1">
      <w:pPr>
        <w:ind w:firstLine="698"/>
        <w:jc w:val="right"/>
        <w:rPr>
          <w:rFonts w:ascii="PT Astra Serif" w:hAnsi="PT Astra Serif" w:cs="Times New Roman"/>
          <w:b/>
          <w:sz w:val="28"/>
          <w:szCs w:val="28"/>
        </w:rPr>
      </w:pPr>
      <w:r w:rsidRPr="000A650F">
        <w:rPr>
          <w:rStyle w:val="a3"/>
          <w:rFonts w:ascii="PT Astra Serif" w:hAnsi="PT Astra Serif" w:cs="Times New Roman"/>
          <w:b w:val="0"/>
          <w:sz w:val="28"/>
          <w:szCs w:val="28"/>
        </w:rPr>
        <w:lastRenderedPageBreak/>
        <w:t xml:space="preserve">Приложение </w:t>
      </w:r>
      <w:r>
        <w:rPr>
          <w:rStyle w:val="a3"/>
          <w:rFonts w:ascii="PT Astra Serif" w:hAnsi="PT Astra Serif" w:cs="Times New Roman"/>
          <w:b w:val="0"/>
          <w:sz w:val="28"/>
          <w:szCs w:val="28"/>
        </w:rPr>
        <w:t>3</w:t>
      </w:r>
    </w:p>
    <w:p w:rsidR="000815D1" w:rsidRPr="000A650F" w:rsidRDefault="000815D1" w:rsidP="000815D1">
      <w:pPr>
        <w:ind w:firstLine="698"/>
        <w:jc w:val="right"/>
        <w:rPr>
          <w:rFonts w:ascii="PT Astra Serif" w:hAnsi="PT Astra Serif" w:cs="Times New Roman"/>
          <w:b/>
          <w:sz w:val="28"/>
          <w:szCs w:val="28"/>
        </w:rPr>
      </w:pPr>
      <w:r w:rsidRPr="000A650F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к </w:t>
      </w:r>
      <w:hyperlink w:anchor="sub_1000" w:history="1">
        <w:r w:rsidRPr="000A650F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Порядку</w:t>
        </w:r>
      </w:hyperlink>
      <w:r w:rsidRPr="000A650F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проведения мониторинга</w:t>
      </w:r>
    </w:p>
    <w:p w:rsidR="000815D1" w:rsidRPr="000A650F" w:rsidRDefault="000815D1" w:rsidP="00480B47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0A650F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к</w:t>
      </w:r>
      <w:r w:rsidR="00480B47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ачества финансового менеджмента</w:t>
      </w:r>
      <w:r w:rsidRPr="000A650F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</w:t>
      </w:r>
    </w:p>
    <w:p w:rsidR="000815D1" w:rsidRDefault="000815D1" w:rsidP="000815D1">
      <w:pPr>
        <w:rPr>
          <w:rFonts w:ascii="PT Astra Serif" w:hAnsi="PT Astra Serif" w:cs="Times New Roman"/>
          <w:sz w:val="28"/>
          <w:szCs w:val="28"/>
        </w:rPr>
      </w:pPr>
    </w:p>
    <w:p w:rsidR="000815D1" w:rsidRPr="00B83D9E" w:rsidRDefault="000815D1" w:rsidP="000815D1">
      <w:pPr>
        <w:rPr>
          <w:rFonts w:ascii="PT Astra Serif" w:hAnsi="PT Astra Serif" w:cs="Times New Roman"/>
          <w:sz w:val="28"/>
          <w:szCs w:val="28"/>
        </w:rPr>
      </w:pPr>
    </w:p>
    <w:p w:rsidR="000815D1" w:rsidRPr="000815D1" w:rsidRDefault="000815D1" w:rsidP="000815D1">
      <w:pPr>
        <w:pStyle w:val="1"/>
        <w:rPr>
          <w:rFonts w:ascii="PT Astra Serif" w:hAnsi="PT Astra Serif" w:cs="Times New Roman"/>
          <w:b w:val="0"/>
          <w:sz w:val="28"/>
          <w:szCs w:val="28"/>
        </w:rPr>
      </w:pPr>
      <w:r w:rsidRPr="000815D1">
        <w:rPr>
          <w:rFonts w:ascii="PT Astra Serif" w:hAnsi="PT Astra Serif" w:cs="Times New Roman"/>
          <w:b w:val="0"/>
          <w:sz w:val="28"/>
          <w:szCs w:val="28"/>
        </w:rPr>
        <w:t>Сведения о соблюдении сроков учреждения заказчиками планов-графиков закупок в Единой информационной системе в сфере закупок</w:t>
      </w:r>
    </w:p>
    <w:p w:rsidR="000815D1" w:rsidRDefault="000815D1" w:rsidP="000815D1"/>
    <w:p w:rsidR="000815D1" w:rsidRPr="000815D1" w:rsidRDefault="000815D1" w:rsidP="000815D1">
      <w:pPr>
        <w:jc w:val="center"/>
        <w:rPr>
          <w:rFonts w:ascii="PT Astra Serif" w:hAnsi="PT Astra Serif"/>
          <w:sz w:val="28"/>
          <w:szCs w:val="28"/>
        </w:rPr>
      </w:pPr>
      <w:r w:rsidRPr="000815D1">
        <w:rPr>
          <w:rFonts w:ascii="PT Astra Serif" w:hAnsi="PT Astra Serif"/>
          <w:sz w:val="28"/>
          <w:szCs w:val="28"/>
        </w:rPr>
        <w:t>Наименование ГАБС _________________________________</w:t>
      </w:r>
    </w:p>
    <w:p w:rsidR="000815D1" w:rsidRPr="000815D1" w:rsidRDefault="000815D1" w:rsidP="000815D1"/>
    <w:tbl>
      <w:tblPr>
        <w:tblStyle w:val="affff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94"/>
        <w:gridCol w:w="3800"/>
        <w:gridCol w:w="3119"/>
        <w:gridCol w:w="1984"/>
      </w:tblGrid>
      <w:tr w:rsidR="000815D1" w:rsidRPr="00B979ED" w:rsidTr="00813CDE">
        <w:trPr>
          <w:cantSplit/>
          <w:trHeight w:val="2320"/>
        </w:trPr>
        <w:tc>
          <w:tcPr>
            <w:tcW w:w="594" w:type="dxa"/>
          </w:tcPr>
          <w:p w:rsidR="006A2EDA" w:rsidRDefault="006A2EDA" w:rsidP="00441B00">
            <w:pPr>
              <w:pStyle w:val="1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  <w:p w:rsidR="006A2EDA" w:rsidRDefault="006A2EDA" w:rsidP="00441B00">
            <w:pPr>
              <w:pStyle w:val="1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  <w:p w:rsidR="006A2EDA" w:rsidRDefault="006A2EDA" w:rsidP="00441B00">
            <w:pPr>
              <w:pStyle w:val="1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  <w:p w:rsidR="000815D1" w:rsidRPr="00B979ED" w:rsidRDefault="000815D1" w:rsidP="00441B00">
            <w:pPr>
              <w:pStyle w:val="1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№ </w:t>
            </w:r>
            <w:proofErr w:type="gramStart"/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>п</w:t>
            </w:r>
            <w:proofErr w:type="gramEnd"/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3800" w:type="dxa"/>
          </w:tcPr>
          <w:p w:rsidR="00441B00" w:rsidRDefault="00441B00" w:rsidP="000815D1">
            <w:pPr>
              <w:pStyle w:val="1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  <w:p w:rsidR="000815D1" w:rsidRPr="00B979ED" w:rsidRDefault="000815D1" w:rsidP="000815D1">
            <w:pPr>
              <w:pStyle w:val="1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>Наименование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заказчика, осуществляющего закупки в соответствии с Федеральным законом от 05.03.2013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815D1" w:rsidRPr="00B979ED" w:rsidRDefault="000815D1" w:rsidP="000815D1">
            <w:pPr>
              <w:pStyle w:val="1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Дата доведения до соответствующего заказчика объема прав в денежном выражении на принятие и (или) исполнение обязательств в соответствии с бюджетным законодательством или дата утверждения плана финансово-хозяйственной деятельности муниципального заказчика   </w:t>
            </w:r>
          </w:p>
        </w:tc>
        <w:tc>
          <w:tcPr>
            <w:tcW w:w="1984" w:type="dxa"/>
          </w:tcPr>
          <w:p w:rsidR="000815D1" w:rsidRDefault="000815D1" w:rsidP="00441B00">
            <w:pPr>
              <w:pStyle w:val="1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  <w:p w:rsidR="000815D1" w:rsidRDefault="000815D1" w:rsidP="00441B00">
            <w:pPr>
              <w:pStyle w:val="1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  <w:p w:rsidR="000815D1" w:rsidRDefault="000815D1" w:rsidP="00441B00">
            <w:pPr>
              <w:pStyle w:val="1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  <w:p w:rsidR="000815D1" w:rsidRPr="00B979ED" w:rsidRDefault="000815D1" w:rsidP="00441B00">
            <w:pPr>
              <w:pStyle w:val="1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Дата утверждения планов-графиков закупок</w:t>
            </w:r>
          </w:p>
        </w:tc>
      </w:tr>
      <w:tr w:rsidR="000815D1" w:rsidRPr="00B979ED" w:rsidTr="00813CDE">
        <w:trPr>
          <w:cantSplit/>
          <w:trHeight w:val="270"/>
        </w:trPr>
        <w:tc>
          <w:tcPr>
            <w:tcW w:w="594" w:type="dxa"/>
          </w:tcPr>
          <w:p w:rsidR="000815D1" w:rsidRPr="00B979ED" w:rsidRDefault="000815D1" w:rsidP="009B2FED">
            <w:pPr>
              <w:pStyle w:val="1"/>
              <w:spacing w:before="0" w:after="0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800" w:type="dxa"/>
          </w:tcPr>
          <w:p w:rsidR="000815D1" w:rsidRPr="00B979ED" w:rsidRDefault="000815D1" w:rsidP="009B2FED">
            <w:pPr>
              <w:pStyle w:val="1"/>
              <w:spacing w:before="0" w:after="0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815D1" w:rsidRPr="00B979ED" w:rsidRDefault="000815D1" w:rsidP="009B2FED">
            <w:pPr>
              <w:pStyle w:val="1"/>
              <w:spacing w:before="0" w:after="0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815D1" w:rsidRPr="00B979ED" w:rsidRDefault="000815D1" w:rsidP="009B2FED">
            <w:pPr>
              <w:pStyle w:val="1"/>
              <w:spacing w:before="0" w:after="0"/>
              <w:outlineLvl w:val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B979ED">
              <w:rPr>
                <w:rFonts w:ascii="PT Astra Serif" w:hAnsi="PT Astra Serif" w:cs="Times New Roman"/>
                <w:b w:val="0"/>
                <w:sz w:val="24"/>
                <w:szCs w:val="24"/>
              </w:rPr>
              <w:t>4</w:t>
            </w:r>
          </w:p>
        </w:tc>
      </w:tr>
      <w:tr w:rsidR="000815D1" w:rsidRPr="00B979ED" w:rsidTr="00813CDE">
        <w:trPr>
          <w:cantSplit/>
        </w:trPr>
        <w:tc>
          <w:tcPr>
            <w:tcW w:w="594" w:type="dxa"/>
          </w:tcPr>
          <w:p w:rsidR="000815D1" w:rsidRPr="00B979ED" w:rsidRDefault="000815D1" w:rsidP="00441B00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00" w:type="dxa"/>
          </w:tcPr>
          <w:p w:rsidR="000815D1" w:rsidRPr="00B979ED" w:rsidRDefault="000815D1" w:rsidP="00441B00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815D1" w:rsidRPr="00B979ED" w:rsidRDefault="000815D1" w:rsidP="00441B00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15D1" w:rsidRPr="00B979ED" w:rsidRDefault="000815D1" w:rsidP="00441B00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815D1" w:rsidRPr="00B979ED" w:rsidTr="00813CDE">
        <w:trPr>
          <w:cantSplit/>
        </w:trPr>
        <w:tc>
          <w:tcPr>
            <w:tcW w:w="594" w:type="dxa"/>
          </w:tcPr>
          <w:p w:rsidR="000815D1" w:rsidRPr="00B979ED" w:rsidRDefault="000815D1" w:rsidP="00441B00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00" w:type="dxa"/>
          </w:tcPr>
          <w:p w:rsidR="000815D1" w:rsidRPr="00B979ED" w:rsidRDefault="000815D1" w:rsidP="00441B00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815D1" w:rsidRPr="00B979ED" w:rsidRDefault="000815D1" w:rsidP="00441B00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15D1" w:rsidRPr="00B979ED" w:rsidRDefault="000815D1" w:rsidP="00441B00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815D1" w:rsidRPr="00B979ED" w:rsidTr="00813CDE">
        <w:trPr>
          <w:cantSplit/>
        </w:trPr>
        <w:tc>
          <w:tcPr>
            <w:tcW w:w="594" w:type="dxa"/>
          </w:tcPr>
          <w:p w:rsidR="000815D1" w:rsidRPr="00B979ED" w:rsidRDefault="000815D1" w:rsidP="00441B00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00" w:type="dxa"/>
          </w:tcPr>
          <w:p w:rsidR="000815D1" w:rsidRPr="00B979ED" w:rsidRDefault="000815D1" w:rsidP="00441B00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815D1" w:rsidRPr="00B979ED" w:rsidRDefault="000815D1" w:rsidP="00441B00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15D1" w:rsidRPr="00B979ED" w:rsidRDefault="000815D1" w:rsidP="00441B00">
            <w:pPr>
              <w:pStyle w:val="1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0815D1" w:rsidRDefault="000815D1" w:rsidP="000815D1">
      <w:pPr>
        <w:pStyle w:val="1"/>
        <w:rPr>
          <w:rFonts w:ascii="PT Astra Serif" w:hAnsi="PT Astra Serif" w:cs="Times New Roman"/>
          <w:sz w:val="28"/>
          <w:szCs w:val="28"/>
        </w:rPr>
      </w:pPr>
    </w:p>
    <w:p w:rsidR="006A2EDA" w:rsidRPr="006A2EDA" w:rsidRDefault="006A2EDA" w:rsidP="006A2EDA"/>
    <w:p w:rsidR="009B2FED" w:rsidRDefault="009B2FED" w:rsidP="009B2FED">
      <w:pPr>
        <w:ind w:firstLine="0"/>
        <w:rPr>
          <w:rFonts w:ascii="PT Astra Serif" w:hAnsi="PT Astra Serif"/>
          <w:sz w:val="28"/>
          <w:szCs w:val="28"/>
        </w:rPr>
      </w:pPr>
      <w:r w:rsidRPr="00B979ED">
        <w:rPr>
          <w:rFonts w:ascii="PT Astra Serif" w:hAnsi="PT Astra Serif"/>
          <w:sz w:val="28"/>
          <w:szCs w:val="28"/>
        </w:rPr>
        <w:t xml:space="preserve">Руководитель </w:t>
      </w:r>
      <w:r>
        <w:rPr>
          <w:rFonts w:ascii="PT Astra Serif" w:hAnsi="PT Astra Serif"/>
          <w:sz w:val="28"/>
          <w:szCs w:val="28"/>
        </w:rPr>
        <w:t xml:space="preserve">     __________________      _________________________</w:t>
      </w:r>
    </w:p>
    <w:p w:rsidR="009B2FED" w:rsidRDefault="009B2FED" w:rsidP="009B2FED">
      <w:pPr>
        <w:ind w:firstLine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B979ED">
        <w:rPr>
          <w:rFonts w:ascii="PT Astra Serif" w:hAnsi="PT Astra Serif"/>
          <w:sz w:val="22"/>
          <w:szCs w:val="22"/>
        </w:rPr>
        <w:t xml:space="preserve">(подпись)           </w:t>
      </w:r>
      <w:r>
        <w:rPr>
          <w:rFonts w:ascii="PT Astra Serif" w:hAnsi="PT Astra Serif"/>
          <w:sz w:val="22"/>
          <w:szCs w:val="22"/>
        </w:rPr>
        <w:t xml:space="preserve">     </w:t>
      </w:r>
      <w:r w:rsidRPr="00B979ED">
        <w:rPr>
          <w:rFonts w:ascii="PT Astra Serif" w:hAnsi="PT Astra Serif"/>
          <w:sz w:val="22"/>
          <w:szCs w:val="22"/>
        </w:rPr>
        <w:t xml:space="preserve"> (расшифровка подписи)</w:t>
      </w:r>
    </w:p>
    <w:p w:rsidR="009B2FED" w:rsidRDefault="009B2FED" w:rsidP="009B2FED">
      <w:pPr>
        <w:ind w:firstLine="0"/>
        <w:rPr>
          <w:rFonts w:ascii="PT Astra Serif" w:hAnsi="PT Astra Serif"/>
          <w:sz w:val="22"/>
          <w:szCs w:val="22"/>
        </w:rPr>
      </w:pPr>
    </w:p>
    <w:p w:rsidR="009B2FED" w:rsidRDefault="009B2FED" w:rsidP="009B2FED">
      <w:pPr>
        <w:ind w:firstLine="0"/>
        <w:rPr>
          <w:rFonts w:ascii="PT Astra Serif" w:hAnsi="PT Astra Serif"/>
          <w:sz w:val="28"/>
          <w:szCs w:val="28"/>
        </w:rPr>
      </w:pPr>
    </w:p>
    <w:p w:rsidR="009B2FED" w:rsidRDefault="009B2FED" w:rsidP="009B2FED">
      <w:pPr>
        <w:ind w:firstLine="0"/>
        <w:rPr>
          <w:rFonts w:ascii="PT Astra Serif" w:hAnsi="PT Astra Serif"/>
          <w:sz w:val="28"/>
          <w:szCs w:val="28"/>
        </w:rPr>
      </w:pPr>
      <w:r w:rsidRPr="00804918">
        <w:rPr>
          <w:rFonts w:ascii="PT Astra Serif" w:hAnsi="PT Astra Serif"/>
          <w:sz w:val="28"/>
          <w:szCs w:val="28"/>
        </w:rPr>
        <w:t>Исполнитель</w:t>
      </w:r>
      <w:r>
        <w:rPr>
          <w:rFonts w:ascii="PT Astra Serif" w:hAnsi="PT Astra Serif"/>
          <w:sz w:val="28"/>
          <w:szCs w:val="28"/>
        </w:rPr>
        <w:t xml:space="preserve">      __________________      _________________________</w:t>
      </w:r>
    </w:p>
    <w:p w:rsidR="009B2FED" w:rsidRDefault="009B2FED" w:rsidP="009B2FED">
      <w:pPr>
        <w:ind w:firstLine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B979ED">
        <w:rPr>
          <w:rFonts w:ascii="PT Astra Serif" w:hAnsi="PT Astra Serif"/>
          <w:sz w:val="22"/>
          <w:szCs w:val="22"/>
        </w:rPr>
        <w:t xml:space="preserve">(подпись)           </w:t>
      </w:r>
      <w:r>
        <w:rPr>
          <w:rFonts w:ascii="PT Astra Serif" w:hAnsi="PT Astra Serif"/>
          <w:sz w:val="22"/>
          <w:szCs w:val="22"/>
        </w:rPr>
        <w:t xml:space="preserve">     </w:t>
      </w:r>
      <w:r w:rsidRPr="00B979ED">
        <w:rPr>
          <w:rFonts w:ascii="PT Astra Serif" w:hAnsi="PT Astra Serif"/>
          <w:sz w:val="22"/>
          <w:szCs w:val="22"/>
        </w:rPr>
        <w:t xml:space="preserve"> (расшифровка подписи)</w:t>
      </w:r>
    </w:p>
    <w:p w:rsidR="000815D1" w:rsidRDefault="000815D1" w:rsidP="000815D1">
      <w:pPr>
        <w:ind w:firstLine="0"/>
        <w:rPr>
          <w:rFonts w:ascii="PT Astra Serif" w:hAnsi="PT Astra Serif"/>
          <w:sz w:val="28"/>
          <w:szCs w:val="28"/>
        </w:rPr>
      </w:pPr>
    </w:p>
    <w:p w:rsidR="009B2FED" w:rsidRDefault="009B2FED" w:rsidP="000815D1">
      <w:pPr>
        <w:ind w:firstLine="0"/>
        <w:rPr>
          <w:rFonts w:ascii="PT Astra Serif" w:hAnsi="PT Astra Serif"/>
          <w:sz w:val="28"/>
          <w:szCs w:val="28"/>
        </w:rPr>
      </w:pPr>
    </w:p>
    <w:p w:rsidR="000815D1" w:rsidRDefault="000815D1" w:rsidP="000815D1">
      <w:pPr>
        <w:ind w:firstLine="0"/>
        <w:rPr>
          <w:rFonts w:ascii="PT Astra Serif" w:hAnsi="PT Astra Serif"/>
          <w:sz w:val="28"/>
          <w:szCs w:val="28"/>
        </w:rPr>
      </w:pPr>
    </w:p>
    <w:p w:rsidR="000815D1" w:rsidRDefault="000815D1" w:rsidP="000815D1">
      <w:pPr>
        <w:ind w:firstLine="0"/>
        <w:rPr>
          <w:rFonts w:ascii="PT Astra Serif" w:hAnsi="PT Astra Serif"/>
          <w:sz w:val="28"/>
          <w:szCs w:val="28"/>
        </w:rPr>
      </w:pPr>
    </w:p>
    <w:p w:rsidR="000815D1" w:rsidRPr="00804918" w:rsidRDefault="000815D1" w:rsidP="000815D1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«___» ____________20__ год</w:t>
      </w:r>
    </w:p>
    <w:p w:rsidR="000815D1" w:rsidRPr="00B979ED" w:rsidRDefault="000815D1" w:rsidP="00B979ED">
      <w:pPr>
        <w:ind w:firstLine="0"/>
        <w:jc w:val="left"/>
        <w:sectPr w:rsidR="000815D1" w:rsidRPr="00B979ED" w:rsidSect="00813CDE">
          <w:pgSz w:w="11905" w:h="16837"/>
          <w:pgMar w:top="1134" w:right="851" w:bottom="1134" w:left="1418" w:header="720" w:footer="720" w:gutter="0"/>
          <w:cols w:space="720"/>
          <w:noEndnote/>
          <w:docGrid w:linePitch="326"/>
        </w:sectPr>
      </w:pPr>
    </w:p>
    <w:p w:rsidR="00441B00" w:rsidRPr="000A650F" w:rsidRDefault="00441B00" w:rsidP="00441B00">
      <w:pPr>
        <w:ind w:firstLine="698"/>
        <w:jc w:val="right"/>
        <w:rPr>
          <w:rFonts w:ascii="PT Astra Serif" w:hAnsi="PT Astra Serif" w:cs="Times New Roman"/>
          <w:b/>
          <w:sz w:val="28"/>
          <w:szCs w:val="28"/>
        </w:rPr>
      </w:pPr>
      <w:r w:rsidRPr="000A650F">
        <w:rPr>
          <w:rStyle w:val="a3"/>
          <w:rFonts w:ascii="PT Astra Serif" w:hAnsi="PT Astra Serif" w:cs="Times New Roman"/>
          <w:b w:val="0"/>
          <w:sz w:val="28"/>
          <w:szCs w:val="28"/>
        </w:rPr>
        <w:lastRenderedPageBreak/>
        <w:t xml:space="preserve">Приложение </w:t>
      </w:r>
      <w:r>
        <w:rPr>
          <w:rStyle w:val="a3"/>
          <w:rFonts w:ascii="PT Astra Serif" w:hAnsi="PT Astra Serif" w:cs="Times New Roman"/>
          <w:b w:val="0"/>
          <w:sz w:val="28"/>
          <w:szCs w:val="28"/>
        </w:rPr>
        <w:t>4</w:t>
      </w:r>
    </w:p>
    <w:p w:rsidR="00441B00" w:rsidRPr="000A650F" w:rsidRDefault="00441B00" w:rsidP="00441B00">
      <w:pPr>
        <w:ind w:firstLine="698"/>
        <w:jc w:val="right"/>
        <w:rPr>
          <w:rFonts w:ascii="PT Astra Serif" w:hAnsi="PT Astra Serif" w:cs="Times New Roman"/>
          <w:b/>
          <w:sz w:val="28"/>
          <w:szCs w:val="28"/>
        </w:rPr>
      </w:pPr>
      <w:r w:rsidRPr="000A650F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к </w:t>
      </w:r>
      <w:hyperlink w:anchor="sub_1000" w:history="1">
        <w:r w:rsidRPr="000A650F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Порядку</w:t>
        </w:r>
      </w:hyperlink>
      <w:r w:rsidRPr="000A650F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проведения мониторинга</w:t>
      </w:r>
    </w:p>
    <w:p w:rsidR="00441B00" w:rsidRPr="000A650F" w:rsidRDefault="00441B00" w:rsidP="00480B47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0A650F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качества финансового менеджмента </w:t>
      </w:r>
    </w:p>
    <w:p w:rsidR="00B83D9E" w:rsidRPr="00441B00" w:rsidRDefault="00B83D9E" w:rsidP="00B83D9E">
      <w:pPr>
        <w:pStyle w:val="1"/>
        <w:rPr>
          <w:rFonts w:ascii="PT Astra Serif" w:hAnsi="PT Astra Serif" w:cs="Times New Roman"/>
          <w:b w:val="0"/>
          <w:sz w:val="28"/>
          <w:szCs w:val="28"/>
        </w:rPr>
      </w:pPr>
      <w:r w:rsidRPr="00441B00">
        <w:rPr>
          <w:rFonts w:ascii="PT Astra Serif" w:hAnsi="PT Astra Serif" w:cs="Times New Roman"/>
          <w:b w:val="0"/>
          <w:sz w:val="28"/>
          <w:szCs w:val="28"/>
        </w:rPr>
        <w:t>Перечень</w:t>
      </w:r>
      <w:r w:rsidRPr="00441B00">
        <w:rPr>
          <w:rFonts w:ascii="PT Astra Serif" w:hAnsi="PT Astra Serif" w:cs="Times New Roman"/>
          <w:b w:val="0"/>
          <w:sz w:val="28"/>
          <w:szCs w:val="28"/>
        </w:rPr>
        <w:br/>
        <w:t xml:space="preserve">исходных данных для проведения оценки качества финансового </w:t>
      </w:r>
      <w:r w:rsidRPr="00441B00">
        <w:rPr>
          <w:rFonts w:ascii="PT Astra Serif" w:hAnsi="PT Astra Serif" w:cs="Times New Roman"/>
          <w:b w:val="0"/>
          <w:sz w:val="28"/>
          <w:szCs w:val="28"/>
        </w:rPr>
        <w:br/>
        <w:t>менеджмента, осуществляемого ГАБС</w:t>
      </w:r>
      <w:r w:rsidRPr="00441B00">
        <w:rPr>
          <w:rFonts w:ascii="PT Astra Serif" w:hAnsi="PT Astra Serif" w:cs="Times New Roman"/>
          <w:b w:val="0"/>
          <w:sz w:val="28"/>
          <w:szCs w:val="28"/>
        </w:rPr>
        <w:br/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</w:rPr>
        <w:t>Дата заполнения ГАБС "___"_________________ 20___г.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</w:rPr>
        <w:t>________________________________________________________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</w:rPr>
        <w:t>(наименование главного администратора бюджетных средств)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</w:p>
    <w:tbl>
      <w:tblPr>
        <w:tblW w:w="1502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843"/>
        <w:gridCol w:w="4678"/>
        <w:gridCol w:w="3402"/>
        <w:gridCol w:w="2410"/>
      </w:tblGrid>
      <w:tr w:rsidR="007C04C8" w:rsidRPr="00DF770E" w:rsidTr="00083ABE">
        <w:trPr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C8" w:rsidRPr="00DF770E" w:rsidRDefault="007C04C8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F770E">
              <w:rPr>
                <w:rFonts w:ascii="PT Astra Serif" w:hAnsi="PT Astra Serif" w:cs="Times New Roman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C8" w:rsidRPr="00DF770E" w:rsidRDefault="007C04C8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F770E">
              <w:rPr>
                <w:rFonts w:ascii="PT Astra Serif" w:hAnsi="PT Astra Serif" w:cs="Times New Roman"/>
              </w:rPr>
              <w:t>Код показателя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C8" w:rsidRPr="00DF770E" w:rsidRDefault="007C04C8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F770E">
              <w:rPr>
                <w:rFonts w:ascii="PT Astra Serif" w:hAnsi="PT Astra Serif" w:cs="Times New Roman"/>
              </w:rPr>
              <w:t>Наименование исходных данных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C8" w:rsidRPr="00DF770E" w:rsidRDefault="007C04C8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F770E">
              <w:rPr>
                <w:rFonts w:ascii="PT Astra Serif" w:hAnsi="PT Astra Serif" w:cs="Times New Roman"/>
              </w:rPr>
              <w:t>Источник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C8" w:rsidRPr="00DF770E" w:rsidRDefault="007C04C8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F770E">
              <w:rPr>
                <w:rFonts w:ascii="PT Astra Serif" w:hAnsi="PT Astra Serif" w:cs="Times New Roman"/>
              </w:rPr>
              <w:t>Значение исходных данных</w:t>
            </w:r>
          </w:p>
        </w:tc>
      </w:tr>
      <w:tr w:rsidR="007C04C8" w:rsidRPr="00DF770E" w:rsidTr="00083ABE">
        <w:trPr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C8" w:rsidRPr="00DF770E" w:rsidRDefault="007C04C8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F770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C8" w:rsidRPr="00DF770E" w:rsidRDefault="007C04C8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F770E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C8" w:rsidRPr="00DF770E" w:rsidRDefault="007C04C8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F770E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C8" w:rsidRPr="00DF770E" w:rsidRDefault="007C04C8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C8" w:rsidRPr="00DF770E" w:rsidRDefault="007C04C8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</w:tr>
      <w:tr w:rsidR="007C04C8" w:rsidRPr="009F3C2A" w:rsidTr="00083ABE"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E203A7">
              <w:rPr>
                <w:rFonts w:ascii="PT Astra Serif" w:hAnsi="PT Astra Serif" w:cs="Times New Roman"/>
              </w:rPr>
              <w:t>Обеспечение открытости информации о ГРБС в отчетном году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C8" w:rsidRPr="00E203A7" w:rsidRDefault="00F14FF8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Р1.16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C8" w:rsidRPr="00E203A7" w:rsidRDefault="007C04C8" w:rsidP="00956B47">
            <w:pPr>
              <w:pStyle w:val="afff"/>
              <w:rPr>
                <w:rFonts w:ascii="PT Astra Serif" w:hAnsi="PT Astra Serif" w:cs="Times New Roman"/>
              </w:rPr>
            </w:pPr>
            <w:r w:rsidRPr="00E203A7">
              <w:rPr>
                <w:rFonts w:ascii="PT Astra Serif" w:hAnsi="PT Astra Serif" w:cs="Times New Roman"/>
              </w:rPr>
              <w:t xml:space="preserve">Наличие на официальном сайте </w:t>
            </w:r>
            <w:r>
              <w:rPr>
                <w:rFonts w:ascii="PT Astra Serif" w:hAnsi="PT Astra Serif" w:cs="Times New Roman"/>
              </w:rPr>
              <w:t xml:space="preserve">органов местного самоуправления города Югорска </w:t>
            </w:r>
            <w:r w:rsidRPr="00E203A7">
              <w:rPr>
                <w:rFonts w:ascii="PT Astra Serif" w:hAnsi="PT Astra Serif" w:cs="Times New Roman"/>
              </w:rPr>
              <w:t>в сети Интернет по состоянию на дату предоставления данных для мониторинга: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f"/>
              <w:rPr>
                <w:rFonts w:ascii="PT Astra Serif" w:hAnsi="PT Astra Serif" w:cs="Times New Roman"/>
              </w:rPr>
            </w:pPr>
            <w:r w:rsidRPr="00E203A7">
              <w:rPr>
                <w:rFonts w:ascii="PT Astra Serif" w:hAnsi="PT Astra Serif" w:cs="Times New Roman"/>
              </w:rPr>
              <w:t xml:space="preserve">Информация, размещенная на официальном сайте </w:t>
            </w:r>
            <w:r>
              <w:rPr>
                <w:rFonts w:ascii="PT Astra Serif" w:hAnsi="PT Astra Serif" w:cs="Times New Roman"/>
              </w:rPr>
              <w:t xml:space="preserve">органов местного самоуправления </w:t>
            </w:r>
            <w:r w:rsidRPr="00E203A7">
              <w:rPr>
                <w:rFonts w:ascii="PT Astra Serif" w:hAnsi="PT Astra Serif" w:cs="Times New Roman"/>
              </w:rPr>
              <w:t>города Югорска в сети Интернет</w:t>
            </w:r>
          </w:p>
          <w:p w:rsidR="007C04C8" w:rsidRPr="00E203A7" w:rsidRDefault="007C04C8" w:rsidP="008A7699">
            <w:pPr>
              <w:ind w:firstLine="0"/>
              <w:rPr>
                <w:rFonts w:ascii="PT Astra Serif" w:hAnsi="PT Astra Serif"/>
              </w:rPr>
            </w:pPr>
            <w:r w:rsidRPr="00E203A7">
              <w:rPr>
                <w:rFonts w:ascii="PT Astra Serif" w:hAnsi="PT Astra Serif"/>
              </w:rPr>
              <w:t>(</w:t>
            </w:r>
            <w:r w:rsidRPr="00E203A7">
              <w:rPr>
                <w:rFonts w:ascii="PT Astra Serif" w:hAnsi="PT Astra Serif" w:cs="Times New Roman"/>
              </w:rPr>
              <w:t>прямая ссылка на адрес в сети «Интернет»)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C8" w:rsidRPr="00E203A7" w:rsidRDefault="007C04C8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7C04C8" w:rsidRPr="009F3C2A" w:rsidTr="00083ABE"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6"/>
              <w:rPr>
                <w:rFonts w:ascii="PT Astra Serif" w:hAnsi="PT Astra Serif" w:cs="Times New Roman"/>
              </w:rPr>
            </w:pPr>
            <w:r w:rsidRPr="00E203A7">
              <w:rPr>
                <w:rFonts w:ascii="PT Astra Serif" w:hAnsi="PT Astra Serif" w:cs="Times New Roman"/>
              </w:rPr>
              <w:t>1) актуальных редакций муниципальных программ города Югорска, ответственным исполнителем которых является ГРБС;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C8" w:rsidRPr="00E203A7" w:rsidRDefault="007C04C8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7C04C8" w:rsidRPr="009F3C2A" w:rsidTr="00083ABE"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f"/>
              <w:rPr>
                <w:rFonts w:ascii="PT Astra Serif" w:hAnsi="PT Astra Serif" w:cs="Times New Roman"/>
              </w:rPr>
            </w:pPr>
            <w:r w:rsidRPr="00E203A7">
              <w:rPr>
                <w:rFonts w:ascii="PT Astra Serif" w:hAnsi="PT Astra Serif" w:cs="Times New Roman"/>
              </w:rPr>
              <w:t>2) отчетов о ходе реализации муниципальных программ города Югорска, ответственным исполнителем которых является ГРБС;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C8" w:rsidRPr="00E203A7" w:rsidRDefault="007C04C8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7C04C8" w:rsidRPr="009F3C2A" w:rsidTr="00083ABE"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f"/>
              <w:rPr>
                <w:rFonts w:ascii="PT Astra Serif" w:hAnsi="PT Astra Serif" w:cs="Times New Roman"/>
              </w:rPr>
            </w:pPr>
            <w:r w:rsidRPr="00E203A7">
              <w:rPr>
                <w:rFonts w:ascii="PT Astra Serif" w:hAnsi="PT Astra Serif" w:cs="Times New Roman"/>
              </w:rPr>
              <w:t>3) отчетов о деятельности ГРБС за отчетный год;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C8" w:rsidRPr="00E203A7" w:rsidRDefault="007C04C8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7C04C8" w:rsidRPr="009F3C2A" w:rsidTr="00083ABE"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C8" w:rsidRPr="00203027" w:rsidRDefault="007C04C8" w:rsidP="008A2C41">
            <w:pPr>
              <w:pStyle w:val="afff"/>
            </w:pPr>
            <w:r w:rsidRPr="00E203A7">
              <w:rPr>
                <w:rFonts w:ascii="PT Astra Serif" w:hAnsi="PT Astra Serif" w:cs="Times New Roman"/>
              </w:rPr>
              <w:t>4</w:t>
            </w:r>
            <w:r w:rsidRPr="00D23F12">
              <w:rPr>
                <w:rFonts w:ascii="PT Astra Serif" w:hAnsi="PT Astra Serif" w:cs="Times New Roman"/>
              </w:rPr>
              <w:t xml:space="preserve">) результатов </w:t>
            </w:r>
            <w:proofErr w:type="gramStart"/>
            <w:r w:rsidRPr="00D23F12">
              <w:rPr>
                <w:rFonts w:ascii="PT Astra Serif" w:hAnsi="PT Astra Serif" w:cs="Times New Roman"/>
              </w:rPr>
              <w:t>контроля за</w:t>
            </w:r>
            <w:proofErr w:type="gramEnd"/>
            <w:r w:rsidRPr="00D23F12">
              <w:rPr>
                <w:rFonts w:ascii="PT Astra Serif" w:hAnsi="PT Astra Serif" w:cs="Times New Roman"/>
              </w:rPr>
              <w:t xml:space="preserve"> выполнением подведомственными муниципальными учреждениями муниципальных заданий на оказание муниципальных услуг (выполнение работ)</w:t>
            </w:r>
            <w:r>
              <w:rPr>
                <w:rFonts w:ascii="PT Astra Serif" w:hAnsi="PT Astra Serif" w:cs="Times New Roman"/>
              </w:rPr>
              <w:t>;</w:t>
            </w:r>
            <w:r w:rsidRPr="00D23F12">
              <w:rPr>
                <w:rFonts w:ascii="PT Astra Serif" w:hAnsi="PT Astra Serif" w:cs="Times New Roman"/>
              </w:rPr>
              <w:t xml:space="preserve"> 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C8" w:rsidRPr="00E203A7" w:rsidRDefault="007C04C8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7C04C8" w:rsidRPr="009F3C2A" w:rsidTr="00083ABE"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f"/>
              <w:rPr>
                <w:rFonts w:ascii="PT Astra Serif" w:hAnsi="PT Astra Serif" w:cs="Times New Roman"/>
              </w:rPr>
            </w:pPr>
            <w:r w:rsidRPr="00E203A7">
              <w:rPr>
                <w:rFonts w:ascii="PT Astra Serif" w:hAnsi="PT Astra Serif" w:cs="Times New Roman"/>
              </w:rPr>
              <w:t>5) результатов изучения мнения населения о качестве оказания муницип</w:t>
            </w:r>
            <w:r>
              <w:rPr>
                <w:rFonts w:ascii="PT Astra Serif" w:hAnsi="PT Astra Serif" w:cs="Times New Roman"/>
              </w:rPr>
              <w:t>альных услуг (выполнения работ)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4C8" w:rsidRPr="00E203A7" w:rsidRDefault="007C04C8" w:rsidP="008A769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C8" w:rsidRPr="00E203A7" w:rsidRDefault="007C04C8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E44B8B" w:rsidRPr="009F3C2A" w:rsidTr="00083ABE">
        <w:tc>
          <w:tcPr>
            <w:tcW w:w="2693" w:type="dxa"/>
            <w:tcBorders>
              <w:right w:val="single" w:sz="4" w:space="0" w:color="auto"/>
            </w:tcBorders>
          </w:tcPr>
          <w:p w:rsidR="00E44B8B" w:rsidRPr="00E203A7" w:rsidRDefault="00E44B8B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44B8B" w:rsidRPr="00E203A7" w:rsidRDefault="00E44B8B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8B" w:rsidRPr="00E203A7" w:rsidRDefault="00E44B8B" w:rsidP="008A7699">
            <w:pPr>
              <w:pStyle w:val="afff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6) результатов мониторинга выполнения подведомственными ГАБС муниципальными учреждениями муниципальных заданий на оказание муниципальных услуг (выполнение работ)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44B8B" w:rsidRPr="00E203A7" w:rsidRDefault="00E44B8B" w:rsidP="008A769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B8B" w:rsidRPr="00E203A7" w:rsidRDefault="00E44B8B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7C04C8" w:rsidRPr="009F3C2A" w:rsidTr="00083ABE"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C04C8" w:rsidRPr="00973C35" w:rsidRDefault="007C04C8" w:rsidP="00083ABE">
            <w:pPr>
              <w:ind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973C35">
              <w:rPr>
                <w:rFonts w:ascii="PT Astra Serif" w:hAnsi="PT Astra Serif"/>
              </w:rPr>
              <w:t xml:space="preserve">ачество организации внутреннего финансового аудита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C8" w:rsidRPr="00973C35" w:rsidRDefault="007C04C8" w:rsidP="00973C3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</w:t>
            </w:r>
            <w:proofErr w:type="gramStart"/>
            <w:r>
              <w:rPr>
                <w:rFonts w:ascii="PT Astra Serif" w:hAnsi="PT Astra Serif" w:cs="Times New Roman"/>
              </w:rPr>
              <w:t>4</w:t>
            </w:r>
            <w:proofErr w:type="gramEnd"/>
            <w:r>
              <w:rPr>
                <w:rFonts w:ascii="PT Astra Serif" w:hAnsi="PT Astra Serif" w:cs="Times New Roman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C8" w:rsidRPr="006D7FB3" w:rsidRDefault="007C04C8" w:rsidP="008A2C41">
            <w:pPr>
              <w:ind w:firstLine="0"/>
              <w:jc w:val="left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1)</w:t>
            </w:r>
            <w:r w:rsidRPr="006D7FB3">
              <w:rPr>
                <w:rFonts w:ascii="PT Astra Serif" w:eastAsiaTheme="minorHAnsi" w:hAnsi="PT Astra Serif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/>
                <w:lang w:eastAsia="en-US"/>
              </w:rPr>
              <w:t>р</w:t>
            </w:r>
            <w:r w:rsidRPr="006D7FB3">
              <w:rPr>
                <w:rFonts w:ascii="PT Astra Serif" w:eastAsiaTheme="minorHAnsi" w:hAnsi="PT Astra Serif"/>
                <w:lang w:eastAsia="en-US"/>
              </w:rPr>
              <w:t>ешение</w:t>
            </w:r>
            <w:r>
              <w:rPr>
                <w:rFonts w:ascii="PT Astra Serif" w:eastAsiaTheme="minorHAnsi" w:hAnsi="PT Astra Serif"/>
                <w:lang w:eastAsia="en-US"/>
              </w:rPr>
              <w:t xml:space="preserve"> ГАБС</w:t>
            </w:r>
            <w:r w:rsidRPr="006D7FB3">
              <w:rPr>
                <w:rFonts w:ascii="PT Astra Serif" w:eastAsiaTheme="minorHAnsi" w:hAnsi="PT Astra Serif"/>
                <w:lang w:eastAsia="en-US"/>
              </w:rPr>
              <w:t xml:space="preserve"> об образовании субъекта</w:t>
            </w:r>
            <w:r w:rsidR="00D07925">
              <w:rPr>
                <w:rFonts w:ascii="PT Astra Serif" w:eastAsiaTheme="minorHAnsi" w:hAnsi="PT Astra Serif"/>
                <w:lang w:eastAsia="en-US"/>
              </w:rPr>
              <w:t xml:space="preserve"> внутреннего финансового аудита;</w:t>
            </w:r>
          </w:p>
          <w:p w:rsidR="007C04C8" w:rsidRPr="006D7FB3" w:rsidRDefault="007C04C8" w:rsidP="008A2C41">
            <w:pPr>
              <w:widowControl/>
              <w:ind w:firstLine="0"/>
              <w:jc w:val="left"/>
              <w:rPr>
                <w:rFonts w:ascii="PT Astra Serif" w:hAnsi="PT Astra Serif" w:cs="PT Astra Serif"/>
              </w:rPr>
            </w:pPr>
            <w:r w:rsidRPr="006D7FB3">
              <w:rPr>
                <w:rFonts w:ascii="PT Astra Serif" w:hAnsi="PT Astra Serif" w:cs="PT Astra Serif"/>
              </w:rPr>
              <w:t>2</w:t>
            </w:r>
            <w:r>
              <w:rPr>
                <w:rFonts w:ascii="PT Astra Serif" w:hAnsi="PT Astra Serif" w:cs="PT Astra Serif"/>
              </w:rPr>
              <w:t>)</w:t>
            </w:r>
            <w:r w:rsidRPr="006D7FB3"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</w:rPr>
              <w:t>р</w:t>
            </w:r>
            <w:r w:rsidRPr="006D7FB3">
              <w:rPr>
                <w:rFonts w:ascii="PT Astra Serif" w:hAnsi="PT Astra Serif" w:cs="PT Astra Serif"/>
              </w:rPr>
              <w:t xml:space="preserve">ешение </w:t>
            </w:r>
            <w:r>
              <w:rPr>
                <w:rFonts w:ascii="PT Astra Serif" w:hAnsi="PT Astra Serif" w:cs="PT Astra Serif"/>
              </w:rPr>
              <w:t xml:space="preserve">руководителя ГАБС </w:t>
            </w:r>
            <w:r w:rsidRPr="006D7FB3">
              <w:rPr>
                <w:rFonts w:ascii="PT Astra Serif" w:hAnsi="PT Astra Serif" w:cs="PT Astra Serif"/>
              </w:rPr>
              <w:t>о самостоятельном выполнении руководителем ГАБС действий, направленных на достижение целей осуществления внутреннего финансового аудита</w:t>
            </w:r>
            <w:r w:rsidR="00D07925">
              <w:rPr>
                <w:rFonts w:ascii="PT Astra Serif" w:hAnsi="PT Astra Serif" w:cs="PT Astra Serif"/>
              </w:rPr>
              <w:t>;</w:t>
            </w:r>
          </w:p>
          <w:p w:rsidR="007C04C8" w:rsidRPr="00973C35" w:rsidRDefault="007C04C8" w:rsidP="008A2C41">
            <w:pPr>
              <w:pStyle w:val="afff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3) утвержденный руководителем ГАБС </w:t>
            </w:r>
            <w:r w:rsidRPr="006D7FB3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t>п</w:t>
            </w:r>
            <w:r w:rsidRPr="006D7FB3">
              <w:rPr>
                <w:rFonts w:ascii="PT Astra Serif" w:hAnsi="PT Astra Serif" w:cs="Times New Roman"/>
              </w:rPr>
              <w:t>лан проведения аудиторских меропр</w:t>
            </w:r>
            <w:r>
              <w:rPr>
                <w:rFonts w:ascii="PT Astra Serif" w:hAnsi="PT Astra Serif" w:cs="Times New Roman"/>
              </w:rPr>
              <w:t>ия</w:t>
            </w:r>
            <w:r w:rsidRPr="006D7FB3">
              <w:rPr>
                <w:rFonts w:ascii="PT Astra Serif" w:hAnsi="PT Astra Serif" w:cs="Times New Roman"/>
              </w:rPr>
              <w:t>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C8" w:rsidRDefault="007C04C8" w:rsidP="00A12736">
            <w:pPr>
              <w:pStyle w:val="afff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Информация, направленная ГАБС в департамент финансов </w:t>
            </w:r>
          </w:p>
          <w:p w:rsidR="007C04C8" w:rsidRPr="00A12736" w:rsidRDefault="007C04C8" w:rsidP="00A1273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4C8" w:rsidRPr="00973C35" w:rsidRDefault="007C04C8" w:rsidP="00973C35">
            <w:pPr>
              <w:pStyle w:val="aff6"/>
              <w:jc w:val="left"/>
              <w:rPr>
                <w:rFonts w:ascii="PT Astra Serif" w:hAnsi="PT Astra Serif" w:cs="Times New Roman"/>
              </w:rPr>
            </w:pPr>
          </w:p>
        </w:tc>
      </w:tr>
    </w:tbl>
    <w:p w:rsidR="00B83D9E" w:rsidRPr="009F3C2A" w:rsidRDefault="00B83D9E" w:rsidP="00B83D9E">
      <w:pPr>
        <w:rPr>
          <w:rFonts w:ascii="PT Astra Serif" w:hAnsi="PT Astra Serif" w:cs="Times New Roman"/>
          <w:sz w:val="28"/>
          <w:szCs w:val="28"/>
          <w:highlight w:val="yellow"/>
        </w:rPr>
      </w:pPr>
    </w:p>
    <w:p w:rsidR="006644BD" w:rsidRDefault="00B83D9E" w:rsidP="006644BD">
      <w:pPr>
        <w:rPr>
          <w:rFonts w:ascii="PT Astra Serif" w:hAnsi="PT Astra Serif"/>
          <w:sz w:val="28"/>
          <w:szCs w:val="28"/>
        </w:rPr>
      </w:pPr>
      <w:r w:rsidRPr="00E203A7">
        <w:rPr>
          <w:rFonts w:ascii="PT Astra Serif" w:hAnsi="PT Astra Serif" w:cs="Times New Roman"/>
          <w:sz w:val="28"/>
          <w:szCs w:val="28"/>
        </w:rPr>
        <w:t xml:space="preserve">Руководитель  </w:t>
      </w:r>
      <w:r w:rsidR="006644BD">
        <w:rPr>
          <w:rFonts w:ascii="PT Astra Serif" w:hAnsi="PT Astra Serif"/>
          <w:sz w:val="28"/>
          <w:szCs w:val="28"/>
        </w:rPr>
        <w:t>_________________      _________________________</w:t>
      </w:r>
    </w:p>
    <w:p w:rsidR="006644BD" w:rsidRDefault="006644BD" w:rsidP="006644BD">
      <w:pPr>
        <w:ind w:firstLine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BB3421">
        <w:rPr>
          <w:rFonts w:ascii="PT Astra Serif" w:hAnsi="PT Astra Serif"/>
          <w:sz w:val="28"/>
          <w:szCs w:val="28"/>
        </w:rPr>
        <w:t xml:space="preserve">  </w:t>
      </w:r>
      <w:r w:rsidRPr="00B979ED">
        <w:rPr>
          <w:rFonts w:ascii="PT Astra Serif" w:hAnsi="PT Astra Serif"/>
          <w:sz w:val="22"/>
          <w:szCs w:val="22"/>
        </w:rPr>
        <w:t xml:space="preserve">(подпись)           </w:t>
      </w:r>
      <w:r>
        <w:rPr>
          <w:rFonts w:ascii="PT Astra Serif" w:hAnsi="PT Astra Serif"/>
          <w:sz w:val="22"/>
          <w:szCs w:val="22"/>
        </w:rPr>
        <w:t xml:space="preserve">     </w:t>
      </w:r>
      <w:r w:rsidRPr="00B979ED">
        <w:rPr>
          <w:rFonts w:ascii="PT Astra Serif" w:hAnsi="PT Astra Serif"/>
          <w:sz w:val="22"/>
          <w:szCs w:val="22"/>
        </w:rPr>
        <w:t xml:space="preserve"> (расшифровка подписи)</w:t>
      </w:r>
    </w:p>
    <w:p w:rsidR="00B83D9E" w:rsidRPr="00E203A7" w:rsidRDefault="00B83D9E" w:rsidP="00B83D9E">
      <w:pPr>
        <w:rPr>
          <w:rFonts w:ascii="PT Astra Serif" w:hAnsi="PT Astra Serif" w:cs="Times New Roman"/>
          <w:sz w:val="28"/>
          <w:szCs w:val="28"/>
        </w:rPr>
      </w:pPr>
    </w:p>
    <w:p w:rsidR="006644BD" w:rsidRDefault="00B83D9E" w:rsidP="006644BD">
      <w:pPr>
        <w:rPr>
          <w:rFonts w:ascii="PT Astra Serif" w:hAnsi="PT Astra Serif"/>
          <w:sz w:val="28"/>
          <w:szCs w:val="28"/>
        </w:rPr>
      </w:pPr>
      <w:r w:rsidRPr="00E203A7">
        <w:rPr>
          <w:rFonts w:ascii="PT Astra Serif" w:hAnsi="PT Astra Serif" w:cs="Times New Roman"/>
          <w:sz w:val="28"/>
          <w:szCs w:val="28"/>
        </w:rPr>
        <w:t>Исполнитель</w:t>
      </w:r>
      <w:r w:rsidR="00BB3421">
        <w:rPr>
          <w:rFonts w:ascii="PT Astra Serif" w:hAnsi="PT Astra Serif" w:cs="Times New Roman"/>
          <w:sz w:val="28"/>
          <w:szCs w:val="28"/>
        </w:rPr>
        <w:t xml:space="preserve"> </w:t>
      </w:r>
      <w:r w:rsidRPr="00E203A7">
        <w:rPr>
          <w:rFonts w:ascii="PT Astra Serif" w:hAnsi="PT Astra Serif" w:cs="Times New Roman"/>
          <w:sz w:val="28"/>
          <w:szCs w:val="28"/>
        </w:rPr>
        <w:t xml:space="preserve"> </w:t>
      </w:r>
      <w:r w:rsidR="006644BD">
        <w:rPr>
          <w:rFonts w:ascii="PT Astra Serif" w:hAnsi="PT Astra Serif"/>
          <w:sz w:val="28"/>
          <w:szCs w:val="28"/>
        </w:rPr>
        <w:t>_________________      _________________________</w:t>
      </w:r>
    </w:p>
    <w:p w:rsidR="006644BD" w:rsidRDefault="006644BD" w:rsidP="006644BD">
      <w:pPr>
        <w:ind w:firstLine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CD2521">
        <w:rPr>
          <w:rFonts w:ascii="PT Astra Serif" w:hAnsi="PT Astra Serif"/>
          <w:sz w:val="28"/>
          <w:szCs w:val="28"/>
        </w:rPr>
        <w:t xml:space="preserve">  </w:t>
      </w:r>
      <w:r w:rsidRPr="00B979ED">
        <w:rPr>
          <w:rFonts w:ascii="PT Astra Serif" w:hAnsi="PT Astra Serif"/>
          <w:sz w:val="22"/>
          <w:szCs w:val="22"/>
        </w:rPr>
        <w:t xml:space="preserve">(подпись)           </w:t>
      </w:r>
      <w:r>
        <w:rPr>
          <w:rFonts w:ascii="PT Astra Serif" w:hAnsi="PT Astra Serif"/>
          <w:sz w:val="22"/>
          <w:szCs w:val="22"/>
        </w:rPr>
        <w:t xml:space="preserve">     </w:t>
      </w:r>
      <w:r w:rsidRPr="00B979ED">
        <w:rPr>
          <w:rFonts w:ascii="PT Astra Serif" w:hAnsi="PT Astra Serif"/>
          <w:sz w:val="22"/>
          <w:szCs w:val="22"/>
        </w:rPr>
        <w:t xml:space="preserve"> (расшифровка подписи)</w:t>
      </w:r>
    </w:p>
    <w:p w:rsidR="00083ABE" w:rsidRDefault="00083AB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B83D9E" w:rsidRPr="00E203A7" w:rsidRDefault="00B83D9E" w:rsidP="00B83D9E">
      <w:pPr>
        <w:rPr>
          <w:rFonts w:ascii="PT Astra Serif" w:hAnsi="PT Astra Serif" w:cs="Times New Roman"/>
          <w:sz w:val="28"/>
          <w:szCs w:val="28"/>
        </w:rPr>
      </w:pPr>
      <w:r w:rsidRPr="00E203A7">
        <w:rPr>
          <w:rFonts w:ascii="PT Astra Serif" w:hAnsi="PT Astra Serif" w:cs="Times New Roman"/>
          <w:sz w:val="28"/>
          <w:szCs w:val="28"/>
        </w:rPr>
        <w:lastRenderedPageBreak/>
        <w:t>ПРИЛОЖЕНИЯ:</w:t>
      </w:r>
    </w:p>
    <w:p w:rsidR="00485A7A" w:rsidRPr="00E203A7" w:rsidRDefault="00485A7A" w:rsidP="00306FC0">
      <w:pPr>
        <w:widowControl/>
        <w:ind w:left="709" w:firstLine="0"/>
        <w:jc w:val="left"/>
        <w:rPr>
          <w:rFonts w:ascii="PT Astra Serif" w:hAnsi="PT Astra Serif" w:cs="Times New Roman"/>
        </w:rPr>
      </w:pPr>
      <w:r w:rsidRPr="00E203A7">
        <w:rPr>
          <w:rFonts w:ascii="PT Astra Serif" w:hAnsi="PT Astra Serif" w:cs="Times New Roman"/>
        </w:rPr>
        <w:t xml:space="preserve">1. Правовые акты ГАБС, регулирующие внутренние бюджетные процедуры, в том числе:                                                                               1) подготовку бюджетных проектировок на очередной финансовый год и плановый период;                                                                                                                                      2) распределение бюджетных ассигнований между подведомственными муниципальными учреждениями с учетом достижения непосредственных результатов в отчетном периоде;                                                                                                         </w:t>
      </w:r>
    </w:p>
    <w:p w:rsidR="00485A7A" w:rsidRPr="00E203A7" w:rsidRDefault="00485A7A" w:rsidP="00306FC0">
      <w:pPr>
        <w:widowControl/>
        <w:ind w:firstLine="709"/>
        <w:jc w:val="left"/>
        <w:rPr>
          <w:rFonts w:ascii="PT Astra Serif" w:hAnsi="PT Astra Serif" w:cs="Times New Roman"/>
        </w:rPr>
      </w:pPr>
      <w:r w:rsidRPr="00E203A7">
        <w:rPr>
          <w:rFonts w:ascii="PT Astra Serif" w:hAnsi="PT Astra Serif" w:cs="Times New Roman"/>
        </w:rPr>
        <w:t xml:space="preserve">3) составление, утверждение и ведение бюджетных смет;                           </w:t>
      </w:r>
    </w:p>
    <w:p w:rsidR="00485A7A" w:rsidRPr="00EB7489" w:rsidRDefault="00485A7A" w:rsidP="00306FC0">
      <w:pPr>
        <w:widowControl/>
        <w:ind w:left="709" w:firstLine="0"/>
        <w:jc w:val="left"/>
        <w:rPr>
          <w:rFonts w:ascii="PT Astra Serif" w:hAnsi="PT Astra Serif" w:cs="Times New Roman"/>
        </w:rPr>
      </w:pPr>
      <w:r w:rsidRPr="00E203A7">
        <w:rPr>
          <w:rFonts w:ascii="PT Astra Serif" w:hAnsi="PT Astra Serif" w:cs="Times New Roman"/>
        </w:rPr>
        <w:t xml:space="preserve">4) </w:t>
      </w:r>
      <w:r w:rsidRPr="00EB7489">
        <w:rPr>
          <w:rFonts w:ascii="PT Astra Serif" w:hAnsi="PT Astra Serif" w:cs="Times New Roman"/>
        </w:rPr>
        <w:t>составление и утверждение планов финансово</w:t>
      </w:r>
      <w:r w:rsidR="00485030" w:rsidRPr="00EB7489">
        <w:rPr>
          <w:rFonts w:ascii="PT Astra Serif" w:hAnsi="PT Astra Serif" w:cs="Times New Roman"/>
        </w:rPr>
        <w:t>-хозяйственной деятельности.</w:t>
      </w:r>
      <w:r w:rsidRPr="00EB7489">
        <w:rPr>
          <w:rFonts w:ascii="PT Astra Serif" w:hAnsi="PT Astra Serif" w:cs="Times New Roman"/>
        </w:rPr>
        <w:t xml:space="preserve">                                                                          </w:t>
      </w:r>
    </w:p>
    <w:p w:rsidR="00485A7A" w:rsidRPr="00EB7489" w:rsidRDefault="00485A7A" w:rsidP="00306FC0">
      <w:pPr>
        <w:widowControl/>
        <w:ind w:firstLine="709"/>
        <w:jc w:val="left"/>
        <w:rPr>
          <w:rFonts w:ascii="PT Astra Serif" w:hAnsi="PT Astra Serif" w:cs="Times New Roman"/>
        </w:rPr>
      </w:pPr>
      <w:r w:rsidRPr="00EB7489">
        <w:rPr>
          <w:rFonts w:ascii="PT Astra Serif" w:hAnsi="PT Astra Serif" w:cs="Times New Roman"/>
        </w:rPr>
        <w:t>2. Правовые акты Г</w:t>
      </w:r>
      <w:r w:rsidR="007E68A4" w:rsidRPr="00EB7489">
        <w:rPr>
          <w:rFonts w:ascii="PT Astra Serif" w:hAnsi="PT Astra Serif" w:cs="Times New Roman"/>
        </w:rPr>
        <w:t>АБС</w:t>
      </w:r>
      <w:r w:rsidRPr="00EB7489">
        <w:rPr>
          <w:rFonts w:ascii="PT Astra Serif" w:hAnsi="PT Astra Serif" w:cs="Times New Roman"/>
        </w:rPr>
        <w:t xml:space="preserve"> об утверждении значения нормативных затрат</w:t>
      </w:r>
      <w:r w:rsidR="007E68A4" w:rsidRPr="00EB7489">
        <w:rPr>
          <w:rFonts w:ascii="PT Astra Serif" w:hAnsi="PT Astra Serif" w:cs="Times New Roman"/>
        </w:rPr>
        <w:t>.</w:t>
      </w:r>
      <w:r w:rsidR="00FA3BAB" w:rsidRPr="00EB7489">
        <w:rPr>
          <w:rFonts w:ascii="PT Astra Serif" w:hAnsi="PT Astra Serif" w:cs="Times New Roman"/>
        </w:rPr>
        <w:t xml:space="preserve"> </w:t>
      </w:r>
    </w:p>
    <w:p w:rsidR="00FA3BAB" w:rsidRPr="00EB7489" w:rsidRDefault="00FA3BAB" w:rsidP="00306FC0">
      <w:pPr>
        <w:widowControl/>
        <w:ind w:firstLine="709"/>
        <w:jc w:val="left"/>
        <w:rPr>
          <w:rFonts w:ascii="PT Astra Serif" w:hAnsi="PT Astra Serif" w:cs="Times New Roman"/>
        </w:rPr>
      </w:pPr>
      <w:r w:rsidRPr="00EB7489">
        <w:rPr>
          <w:rFonts w:ascii="PT Astra Serif" w:hAnsi="PT Astra Serif" w:cs="Times New Roman"/>
        </w:rPr>
        <w:t xml:space="preserve">3. Правовой акт ГАБС, устанавливающий порядок осуществления контроля за выполнением бюджетным </w:t>
      </w:r>
      <w:proofErr w:type="gramStart"/>
      <w:r w:rsidRPr="00EB7489">
        <w:rPr>
          <w:rFonts w:ascii="PT Astra Serif" w:hAnsi="PT Astra Serif" w:cs="Times New Roman"/>
        </w:rPr>
        <w:t>и(</w:t>
      </w:r>
      <w:proofErr w:type="gramEnd"/>
      <w:r w:rsidRPr="00EB7489">
        <w:rPr>
          <w:rFonts w:ascii="PT Astra Serif" w:hAnsi="PT Astra Serif" w:cs="Times New Roman"/>
        </w:rPr>
        <w:t xml:space="preserve">или) автономным учреждением     </w:t>
      </w:r>
    </w:p>
    <w:p w:rsidR="00FA3BAB" w:rsidRDefault="00FA3BAB" w:rsidP="00306FC0">
      <w:pPr>
        <w:widowControl/>
        <w:ind w:firstLine="709"/>
        <w:jc w:val="left"/>
        <w:rPr>
          <w:rFonts w:ascii="PT Astra Serif" w:hAnsi="PT Astra Serif" w:cs="Times New Roman"/>
        </w:rPr>
      </w:pPr>
      <w:r w:rsidRPr="00EB7489">
        <w:rPr>
          <w:rFonts w:ascii="PT Astra Serif" w:hAnsi="PT Astra Serif" w:cs="Times New Roman"/>
        </w:rPr>
        <w:t>муниципального задания.</w:t>
      </w:r>
      <w:r>
        <w:rPr>
          <w:rFonts w:ascii="PT Astra Serif" w:hAnsi="PT Astra Serif" w:cs="Times New Roman"/>
        </w:rPr>
        <w:t xml:space="preserve"> </w:t>
      </w:r>
    </w:p>
    <w:p w:rsidR="00485A7A" w:rsidRPr="00E203A7" w:rsidRDefault="00FA3BAB" w:rsidP="007E68A4">
      <w:pPr>
        <w:widowControl/>
        <w:ind w:left="709" w:firstLine="0"/>
        <w:jc w:val="left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4</w:t>
      </w:r>
      <w:r w:rsidR="00485A7A" w:rsidRPr="00E203A7">
        <w:rPr>
          <w:rFonts w:ascii="PT Astra Serif" w:hAnsi="PT Astra Serif" w:cs="Times New Roman"/>
        </w:rPr>
        <w:t>. Информация Г</w:t>
      </w:r>
      <w:r w:rsidR="007E68A4">
        <w:rPr>
          <w:rFonts w:ascii="PT Astra Serif" w:hAnsi="PT Astra Serif" w:cs="Times New Roman"/>
        </w:rPr>
        <w:t>А</w:t>
      </w:r>
      <w:r w:rsidR="00485A7A" w:rsidRPr="00E203A7">
        <w:rPr>
          <w:rFonts w:ascii="PT Astra Serif" w:hAnsi="PT Astra Serif" w:cs="Times New Roman"/>
        </w:rPr>
        <w:t xml:space="preserve">БС о результатах </w:t>
      </w:r>
      <w:proofErr w:type="gramStart"/>
      <w:r w:rsidR="00485A7A" w:rsidRPr="00E203A7">
        <w:rPr>
          <w:rFonts w:ascii="PT Astra Serif" w:hAnsi="PT Astra Serif" w:cs="Times New Roman"/>
        </w:rPr>
        <w:t>контроля за</w:t>
      </w:r>
      <w:proofErr w:type="gramEnd"/>
      <w:r w:rsidR="00485A7A" w:rsidRPr="00E203A7">
        <w:rPr>
          <w:rFonts w:ascii="PT Astra Serif" w:hAnsi="PT Astra Serif" w:cs="Times New Roman"/>
        </w:rPr>
        <w:t xml:space="preserve"> выполнением муниципальных заданий (информация в электронном виде или прямая ссылка на адрес в сети «Интернет»).</w:t>
      </w:r>
    </w:p>
    <w:p w:rsidR="00485A7A" w:rsidRPr="0035631C" w:rsidRDefault="00FA3BAB" w:rsidP="00306FC0">
      <w:pPr>
        <w:widowControl/>
        <w:ind w:left="698" w:firstLine="0"/>
        <w:jc w:val="left"/>
        <w:rPr>
          <w:rFonts w:ascii="PT Astra Serif" w:hAnsi="PT Astra Serif" w:cs="Times New Roman"/>
          <w:color w:val="4F81BD" w:themeColor="accent1"/>
        </w:rPr>
      </w:pPr>
      <w:r>
        <w:rPr>
          <w:rFonts w:ascii="PT Astra Serif" w:hAnsi="PT Astra Serif" w:cs="Times New Roman"/>
        </w:rPr>
        <w:t>5</w:t>
      </w:r>
      <w:r w:rsidR="00485A7A" w:rsidRPr="00E203A7">
        <w:rPr>
          <w:rFonts w:ascii="PT Astra Serif" w:hAnsi="PT Astra Serif" w:cs="Times New Roman"/>
        </w:rPr>
        <w:t>. Информация Г</w:t>
      </w:r>
      <w:r w:rsidR="007E68A4">
        <w:rPr>
          <w:rFonts w:ascii="PT Astra Serif" w:hAnsi="PT Astra Serif" w:cs="Times New Roman"/>
        </w:rPr>
        <w:t>А</w:t>
      </w:r>
      <w:r w:rsidR="00485A7A" w:rsidRPr="00E203A7">
        <w:rPr>
          <w:rFonts w:ascii="PT Astra Serif" w:hAnsi="PT Astra Serif" w:cs="Times New Roman"/>
        </w:rPr>
        <w:t xml:space="preserve">БС об изучении мнения населения о качестве оказания муниципальных услуг (выполнения работ) (информация в электронном </w:t>
      </w:r>
      <w:r w:rsidR="00485A7A" w:rsidRPr="0035631C">
        <w:rPr>
          <w:rFonts w:ascii="PT Astra Serif" w:hAnsi="PT Astra Serif" w:cs="Times New Roman"/>
        </w:rPr>
        <w:t>виде или прямая ссылка на адрес в сети «Интернет»).</w:t>
      </w:r>
    </w:p>
    <w:p w:rsidR="00D07925" w:rsidRPr="0035631C" w:rsidRDefault="00FA3BAB" w:rsidP="00306FC0">
      <w:pPr>
        <w:widowControl/>
        <w:ind w:left="698" w:firstLine="0"/>
        <w:jc w:val="left"/>
        <w:rPr>
          <w:rFonts w:ascii="PT Astra Serif" w:eastAsiaTheme="minorHAnsi" w:hAnsi="PT Astra Serif"/>
          <w:color w:val="000000" w:themeColor="text1"/>
          <w:lang w:eastAsia="en-US"/>
        </w:rPr>
      </w:pPr>
      <w:r>
        <w:rPr>
          <w:rFonts w:ascii="PT Astra Serif" w:hAnsi="PT Astra Serif" w:cs="Times New Roman"/>
          <w:color w:val="000000" w:themeColor="text1"/>
        </w:rPr>
        <w:t>6</w:t>
      </w:r>
      <w:r w:rsidR="00D07925" w:rsidRPr="0035631C">
        <w:rPr>
          <w:rFonts w:ascii="PT Astra Serif" w:hAnsi="PT Astra Serif" w:cs="Times New Roman"/>
          <w:color w:val="000000" w:themeColor="text1"/>
        </w:rPr>
        <w:t xml:space="preserve">. Приказ </w:t>
      </w:r>
      <w:r w:rsidR="00D07925" w:rsidRPr="0035631C">
        <w:rPr>
          <w:rFonts w:ascii="PT Astra Serif" w:eastAsiaTheme="minorHAnsi" w:hAnsi="PT Astra Serif"/>
          <w:color w:val="000000" w:themeColor="text1"/>
          <w:lang w:eastAsia="en-US"/>
        </w:rPr>
        <w:t>ГАБС об образовании субъекта</w:t>
      </w:r>
      <w:r w:rsidR="00010763" w:rsidRPr="0035631C">
        <w:rPr>
          <w:rFonts w:ascii="PT Astra Serif" w:eastAsiaTheme="minorHAnsi" w:hAnsi="PT Astra Serif"/>
          <w:color w:val="000000" w:themeColor="text1"/>
          <w:lang w:eastAsia="en-US"/>
        </w:rPr>
        <w:t xml:space="preserve"> внутреннего финансового аудита.</w:t>
      </w:r>
    </w:p>
    <w:p w:rsidR="00D07925" w:rsidRPr="0035631C" w:rsidRDefault="00FA3BAB" w:rsidP="00D07925">
      <w:pPr>
        <w:widowControl/>
        <w:ind w:left="709" w:firstLine="0"/>
        <w:jc w:val="left"/>
        <w:rPr>
          <w:rFonts w:ascii="PT Astra Serif" w:hAnsi="PT Astra Serif" w:cs="PT Astra Serif"/>
          <w:color w:val="000000" w:themeColor="text1"/>
        </w:rPr>
      </w:pPr>
      <w:r>
        <w:rPr>
          <w:rFonts w:ascii="PT Astra Serif" w:eastAsiaTheme="minorHAnsi" w:hAnsi="PT Astra Serif"/>
          <w:color w:val="000000" w:themeColor="text1"/>
          <w:lang w:eastAsia="en-US"/>
        </w:rPr>
        <w:t>7</w:t>
      </w:r>
      <w:r w:rsidR="00D07925" w:rsidRPr="0035631C">
        <w:rPr>
          <w:rFonts w:ascii="PT Astra Serif" w:eastAsiaTheme="minorHAnsi" w:hAnsi="PT Astra Serif"/>
          <w:color w:val="000000" w:themeColor="text1"/>
          <w:lang w:eastAsia="en-US"/>
        </w:rPr>
        <w:t xml:space="preserve">. </w:t>
      </w:r>
      <w:r w:rsidR="00D07925" w:rsidRPr="0035631C">
        <w:rPr>
          <w:rFonts w:ascii="PT Astra Serif" w:hAnsi="PT Astra Serif" w:cs="Times New Roman"/>
          <w:color w:val="000000" w:themeColor="text1"/>
        </w:rPr>
        <w:t xml:space="preserve">Приказ </w:t>
      </w:r>
      <w:r w:rsidR="00D07925" w:rsidRPr="0035631C">
        <w:rPr>
          <w:rFonts w:ascii="PT Astra Serif" w:hAnsi="PT Astra Serif" w:cs="PT Astra Serif"/>
          <w:color w:val="000000" w:themeColor="text1"/>
        </w:rPr>
        <w:t>ГАБС о самостоятельном выполнении руководителем ГАБС действий, направленных на достижение целей осуществления</w:t>
      </w:r>
      <w:r w:rsidR="00010763" w:rsidRPr="0035631C">
        <w:rPr>
          <w:rFonts w:ascii="PT Astra Serif" w:hAnsi="PT Astra Serif" w:cs="PT Astra Serif"/>
          <w:color w:val="000000" w:themeColor="text1"/>
        </w:rPr>
        <w:t xml:space="preserve"> внутреннего финансового аудита.</w:t>
      </w:r>
    </w:p>
    <w:p w:rsidR="00D07925" w:rsidRPr="00010763" w:rsidRDefault="00FA3BAB" w:rsidP="00D07925">
      <w:pPr>
        <w:widowControl/>
        <w:ind w:left="709" w:firstLine="0"/>
        <w:jc w:val="left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cs="PT Astra Serif"/>
          <w:color w:val="000000" w:themeColor="text1"/>
        </w:rPr>
        <w:t>8</w:t>
      </w:r>
      <w:r w:rsidR="00D07925" w:rsidRPr="0035631C">
        <w:rPr>
          <w:rFonts w:ascii="PT Astra Serif" w:hAnsi="PT Astra Serif" w:cs="PT Astra Serif"/>
          <w:color w:val="000000" w:themeColor="text1"/>
        </w:rPr>
        <w:t xml:space="preserve">. </w:t>
      </w:r>
      <w:r w:rsidR="00010763" w:rsidRPr="0035631C">
        <w:rPr>
          <w:rFonts w:ascii="PT Astra Serif" w:hAnsi="PT Astra Serif" w:cs="PT Astra Serif"/>
          <w:color w:val="000000" w:themeColor="text1"/>
        </w:rPr>
        <w:t>Распорядительный документ</w:t>
      </w:r>
      <w:r w:rsidR="00D07925" w:rsidRPr="0035631C">
        <w:rPr>
          <w:rFonts w:ascii="PT Astra Serif" w:hAnsi="PT Astra Serif" w:cs="PT Astra Serif"/>
          <w:color w:val="000000" w:themeColor="text1"/>
        </w:rPr>
        <w:t xml:space="preserve"> </w:t>
      </w:r>
      <w:r w:rsidR="00D07925" w:rsidRPr="0035631C">
        <w:rPr>
          <w:rFonts w:ascii="PT Astra Serif" w:hAnsi="PT Astra Serif" w:cs="Times New Roman"/>
          <w:color w:val="000000" w:themeColor="text1"/>
        </w:rPr>
        <w:t xml:space="preserve">ГАБС </w:t>
      </w:r>
      <w:r w:rsidR="00B43221" w:rsidRPr="0035631C">
        <w:rPr>
          <w:rFonts w:ascii="PT Astra Serif" w:hAnsi="PT Astra Serif" w:cs="Times New Roman"/>
          <w:color w:val="000000" w:themeColor="text1"/>
        </w:rPr>
        <w:t xml:space="preserve">об утверждении </w:t>
      </w:r>
      <w:r w:rsidR="00D07925" w:rsidRPr="0035631C">
        <w:rPr>
          <w:rFonts w:ascii="PT Astra Serif" w:hAnsi="PT Astra Serif" w:cs="Times New Roman"/>
          <w:color w:val="000000" w:themeColor="text1"/>
        </w:rPr>
        <w:t>план</w:t>
      </w:r>
      <w:r w:rsidR="00B43221" w:rsidRPr="0035631C">
        <w:rPr>
          <w:rFonts w:ascii="PT Astra Serif" w:hAnsi="PT Astra Serif" w:cs="Times New Roman"/>
          <w:color w:val="000000" w:themeColor="text1"/>
        </w:rPr>
        <w:t>а</w:t>
      </w:r>
      <w:r w:rsidR="00D07925" w:rsidRPr="0035631C">
        <w:rPr>
          <w:rFonts w:ascii="PT Astra Serif" w:hAnsi="PT Astra Serif" w:cs="Times New Roman"/>
          <w:color w:val="000000" w:themeColor="text1"/>
        </w:rPr>
        <w:t xml:space="preserve"> проведения аудиторских мероприятий</w:t>
      </w:r>
      <w:r w:rsidR="002D7DD4" w:rsidRPr="0035631C">
        <w:rPr>
          <w:rFonts w:ascii="PT Astra Serif" w:hAnsi="PT Astra Serif" w:cs="Times New Roman"/>
          <w:color w:val="000000" w:themeColor="text1"/>
        </w:rPr>
        <w:t>.</w:t>
      </w:r>
    </w:p>
    <w:p w:rsidR="00D07925" w:rsidRPr="00D07925" w:rsidRDefault="00D07925" w:rsidP="00D07925">
      <w:pPr>
        <w:widowControl/>
        <w:ind w:left="709" w:firstLine="0"/>
        <w:jc w:val="left"/>
        <w:rPr>
          <w:rFonts w:ascii="PT Astra Serif" w:hAnsi="PT Astra Serif" w:cs="PT Astra Serif"/>
          <w:color w:val="4F81BD" w:themeColor="accent1"/>
        </w:rPr>
      </w:pPr>
    </w:p>
    <w:p w:rsidR="00D07925" w:rsidRPr="00D07925" w:rsidRDefault="00D07925" w:rsidP="00306FC0">
      <w:pPr>
        <w:widowControl/>
        <w:ind w:left="698" w:firstLine="0"/>
        <w:jc w:val="left"/>
        <w:rPr>
          <w:rFonts w:ascii="PT Astra Serif" w:hAnsi="PT Astra Serif" w:cs="Times New Roman"/>
          <w:color w:val="4F81BD" w:themeColor="accent1"/>
        </w:rPr>
      </w:pPr>
    </w:p>
    <w:p w:rsidR="00A80474" w:rsidRDefault="00A80474" w:rsidP="000E1144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A80474" w:rsidRDefault="00A80474" w:rsidP="000E1144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A80474" w:rsidRDefault="00A80474" w:rsidP="000E1144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083ABE" w:rsidRDefault="00083ABE" w:rsidP="000E1144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083ABE" w:rsidRDefault="00083ABE" w:rsidP="000E1144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083ABE" w:rsidRDefault="00083ABE" w:rsidP="000E1144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083ABE" w:rsidRDefault="00083ABE" w:rsidP="000E1144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083ABE" w:rsidRDefault="00083ABE" w:rsidP="000E1144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083ABE" w:rsidRDefault="00083ABE" w:rsidP="000E1144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083ABE" w:rsidRDefault="00083ABE" w:rsidP="000E1144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083ABE" w:rsidRDefault="00083ABE" w:rsidP="000E1144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083ABE" w:rsidRDefault="00083ABE" w:rsidP="000E1144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083ABE" w:rsidRDefault="00083ABE" w:rsidP="000E1144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A80474" w:rsidRDefault="00A80474" w:rsidP="000E1144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0E1144" w:rsidRPr="000A650F" w:rsidRDefault="000E1144" w:rsidP="000E1144">
      <w:pPr>
        <w:ind w:firstLine="698"/>
        <w:jc w:val="right"/>
        <w:rPr>
          <w:rFonts w:ascii="PT Astra Serif" w:hAnsi="PT Astra Serif" w:cs="Times New Roman"/>
          <w:b/>
          <w:sz w:val="28"/>
          <w:szCs w:val="28"/>
        </w:rPr>
      </w:pPr>
      <w:r w:rsidRPr="000A650F">
        <w:rPr>
          <w:rStyle w:val="a3"/>
          <w:rFonts w:ascii="PT Astra Serif" w:hAnsi="PT Astra Serif" w:cs="Times New Roman"/>
          <w:b w:val="0"/>
          <w:sz w:val="28"/>
          <w:szCs w:val="28"/>
        </w:rPr>
        <w:lastRenderedPageBreak/>
        <w:t xml:space="preserve">Приложение </w:t>
      </w:r>
      <w:r w:rsidR="00B40507">
        <w:rPr>
          <w:rStyle w:val="a3"/>
          <w:rFonts w:ascii="PT Astra Serif" w:hAnsi="PT Astra Serif" w:cs="Times New Roman"/>
          <w:b w:val="0"/>
          <w:sz w:val="28"/>
          <w:szCs w:val="28"/>
        </w:rPr>
        <w:t>6</w:t>
      </w:r>
    </w:p>
    <w:p w:rsidR="000E1144" w:rsidRPr="000A650F" w:rsidRDefault="000E1144" w:rsidP="000E1144">
      <w:pPr>
        <w:ind w:firstLine="698"/>
        <w:jc w:val="right"/>
        <w:rPr>
          <w:rFonts w:ascii="PT Astra Serif" w:hAnsi="PT Astra Serif" w:cs="Times New Roman"/>
          <w:b/>
          <w:sz w:val="28"/>
          <w:szCs w:val="28"/>
        </w:rPr>
      </w:pPr>
      <w:r w:rsidRPr="000A650F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к </w:t>
      </w:r>
      <w:hyperlink w:anchor="sub_1000" w:history="1">
        <w:r w:rsidRPr="000A650F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Порядку</w:t>
        </w:r>
      </w:hyperlink>
      <w:r w:rsidRPr="000A650F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проведения мониторинга</w:t>
      </w:r>
    </w:p>
    <w:p w:rsidR="000E1144" w:rsidRPr="000A650F" w:rsidRDefault="000E1144" w:rsidP="000E1144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0A650F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качества финансового менеджмента </w:t>
      </w:r>
    </w:p>
    <w:p w:rsidR="000E1144" w:rsidRDefault="000E1144" w:rsidP="000E1144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</w:p>
    <w:p w:rsidR="000E1144" w:rsidRDefault="000E1144" w:rsidP="000E1144">
      <w:pPr>
        <w:pStyle w:val="1"/>
        <w:rPr>
          <w:rFonts w:ascii="PT Astra Serif" w:hAnsi="PT Astra Serif" w:cs="Times New Roman"/>
          <w:sz w:val="28"/>
          <w:szCs w:val="28"/>
        </w:rPr>
      </w:pPr>
    </w:p>
    <w:p w:rsidR="000E1144" w:rsidRPr="00441B00" w:rsidRDefault="000E1144" w:rsidP="000E1144">
      <w:pPr>
        <w:pStyle w:val="1"/>
        <w:ind w:left="709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Рекомендации по повышению качества финансо</w:t>
      </w:r>
      <w:r w:rsidR="00B575D8">
        <w:rPr>
          <w:rFonts w:ascii="PT Astra Serif" w:hAnsi="PT Astra Serif" w:cs="Times New Roman"/>
          <w:b w:val="0"/>
          <w:sz w:val="28"/>
          <w:szCs w:val="28"/>
        </w:rPr>
        <w:t>вого менеджмента ГАБС, получивш</w:t>
      </w:r>
      <w:r>
        <w:rPr>
          <w:rFonts w:ascii="PT Astra Serif" w:hAnsi="PT Astra Serif" w:cs="Times New Roman"/>
          <w:b w:val="0"/>
          <w:sz w:val="28"/>
          <w:szCs w:val="28"/>
        </w:rPr>
        <w:t>е</w:t>
      </w:r>
      <w:r w:rsidR="00B575D8">
        <w:rPr>
          <w:rFonts w:ascii="PT Astra Serif" w:hAnsi="PT Astra Serif" w:cs="Times New Roman"/>
          <w:b w:val="0"/>
          <w:sz w:val="28"/>
          <w:szCs w:val="28"/>
        </w:rPr>
        <w:t>го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по отдельным показателям качества финансового менеджмента оценку ниже среднего по показателю </w:t>
      </w:r>
      <w:r w:rsidRPr="00441B00">
        <w:rPr>
          <w:rFonts w:ascii="PT Astra Serif" w:hAnsi="PT Astra Serif" w:cs="Times New Roman"/>
          <w:b w:val="0"/>
          <w:sz w:val="28"/>
          <w:szCs w:val="28"/>
        </w:rPr>
        <w:br/>
      </w:r>
    </w:p>
    <w:p w:rsidR="000E1144" w:rsidRDefault="000E1144" w:rsidP="000E1144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Наименование ГАБС ______________________________________________________________________</w:t>
      </w:r>
    </w:p>
    <w:p w:rsidR="000E1144" w:rsidRDefault="000E1144" w:rsidP="000E1144">
      <w:pPr>
        <w:rPr>
          <w:rFonts w:ascii="PT Astra Serif" w:hAnsi="PT Astra Serif" w:cs="Times New Roman"/>
          <w:sz w:val="28"/>
          <w:szCs w:val="28"/>
        </w:rPr>
      </w:pPr>
    </w:p>
    <w:p w:rsidR="000E1144" w:rsidRDefault="000E1144" w:rsidP="000E1144">
      <w:pPr>
        <w:ind w:firstLine="698"/>
        <w:jc w:val="right"/>
        <w:rPr>
          <w:rStyle w:val="a3"/>
          <w:rFonts w:ascii="PT Astra Serif" w:hAnsi="PT Astra Serif" w:cs="Times New Roman"/>
          <w:color w:val="auto"/>
          <w:sz w:val="28"/>
          <w:szCs w:val="28"/>
        </w:rPr>
      </w:pPr>
    </w:p>
    <w:tbl>
      <w:tblPr>
        <w:tblW w:w="1516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2"/>
        <w:gridCol w:w="3544"/>
        <w:gridCol w:w="3119"/>
        <w:gridCol w:w="3543"/>
      </w:tblGrid>
      <w:tr w:rsidR="000E1144" w:rsidRPr="00DF770E" w:rsidTr="000E1144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0E1144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№ </w:t>
            </w:r>
            <w:proofErr w:type="gramStart"/>
            <w:r>
              <w:rPr>
                <w:rFonts w:ascii="PT Astra Serif" w:hAnsi="PT Astra Serif" w:cs="Times New Roman"/>
              </w:rPr>
              <w:t>п</w:t>
            </w:r>
            <w:proofErr w:type="gramEnd"/>
            <w:r>
              <w:rPr>
                <w:rFonts w:ascii="PT Astra Serif" w:hAnsi="PT Astra Serif" w:cs="Times New Roman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2F3603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2F3603">
              <w:rPr>
                <w:rFonts w:ascii="PT Astra Serif" w:hAnsi="PT Astra Serif" w:cs="Times New Roman"/>
              </w:rPr>
              <w:t>Наименование проблемного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2F3603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2F3603">
              <w:rPr>
                <w:rFonts w:ascii="PT Astra Serif" w:hAnsi="PT Astra Serif" w:cs="Times New Roman"/>
              </w:rPr>
              <w:t>Оценка</w:t>
            </w:r>
          </w:p>
          <w:p w:rsidR="000E1144" w:rsidRPr="002F3603" w:rsidRDefault="000E1144" w:rsidP="002443F7">
            <w:pPr>
              <w:ind w:firstLine="3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2F3603">
              <w:rPr>
                <w:rFonts w:ascii="PT Astra Serif" w:hAnsi="PT Astra Serif"/>
              </w:rPr>
              <w:t>ачества финансового менеджмента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2F3603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Средняя оценка по показателю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Default="00337A7E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Рекомендации</w:t>
            </w:r>
            <w:r w:rsidR="000E1144">
              <w:rPr>
                <w:rFonts w:ascii="PT Astra Serif" w:hAnsi="PT Astra Serif" w:cs="Times New Roman"/>
              </w:rPr>
              <w:t xml:space="preserve"> по повышению качества финансового менеджмента</w:t>
            </w:r>
          </w:p>
        </w:tc>
      </w:tr>
      <w:tr w:rsidR="000E1144" w:rsidRPr="00DF770E" w:rsidTr="000E1144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</w:tr>
      <w:tr w:rsidR="000E1144" w:rsidRPr="00DF770E" w:rsidTr="000E1144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</w:tr>
      <w:tr w:rsidR="000E1144" w:rsidRPr="00DF770E" w:rsidTr="000E1144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</w:tr>
      <w:tr w:rsidR="000E1144" w:rsidRPr="00DF770E" w:rsidTr="000E1144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</w:tr>
      <w:tr w:rsidR="000E1144" w:rsidRPr="00DF770E" w:rsidTr="000E1144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</w:tr>
      <w:tr w:rsidR="000E1144" w:rsidRPr="00DF770E" w:rsidTr="000E1144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Pr="00DF770E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44" w:rsidRDefault="000E1144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0E1144" w:rsidRDefault="000E1144" w:rsidP="000E1144">
      <w:pPr>
        <w:ind w:firstLine="698"/>
        <w:jc w:val="right"/>
        <w:rPr>
          <w:rStyle w:val="a3"/>
          <w:rFonts w:ascii="PT Astra Serif" w:hAnsi="PT Astra Serif" w:cs="Times New Roman"/>
          <w:color w:val="auto"/>
          <w:sz w:val="28"/>
          <w:szCs w:val="28"/>
        </w:rPr>
      </w:pPr>
    </w:p>
    <w:p w:rsidR="000E1144" w:rsidRDefault="000E1144" w:rsidP="000E1144">
      <w:pPr>
        <w:ind w:firstLine="698"/>
        <w:jc w:val="right"/>
        <w:rPr>
          <w:rStyle w:val="a3"/>
          <w:rFonts w:ascii="PT Astra Serif" w:hAnsi="PT Astra Serif" w:cs="Times New Roman"/>
          <w:color w:val="auto"/>
          <w:sz w:val="28"/>
          <w:szCs w:val="28"/>
        </w:rPr>
      </w:pPr>
    </w:p>
    <w:p w:rsidR="000E1144" w:rsidRDefault="000E1144" w:rsidP="000E1144">
      <w:pPr>
        <w:ind w:firstLine="698"/>
        <w:jc w:val="right"/>
        <w:rPr>
          <w:rStyle w:val="a3"/>
          <w:rFonts w:ascii="PT Astra Serif" w:hAnsi="PT Astra Serif" w:cs="Times New Roman"/>
          <w:color w:val="auto"/>
          <w:sz w:val="28"/>
          <w:szCs w:val="28"/>
        </w:rPr>
      </w:pPr>
    </w:p>
    <w:p w:rsidR="00BE35DD" w:rsidRDefault="00BE35DD" w:rsidP="00BE35DD">
      <w:pPr>
        <w:rPr>
          <w:rFonts w:ascii="PT Astra Serif" w:hAnsi="PT Astra Serif"/>
          <w:sz w:val="28"/>
          <w:szCs w:val="28"/>
        </w:rPr>
      </w:pPr>
      <w:r w:rsidRPr="00E203A7">
        <w:rPr>
          <w:rFonts w:ascii="PT Astra Serif" w:hAnsi="PT Astra Serif" w:cs="Times New Roman"/>
          <w:sz w:val="28"/>
          <w:szCs w:val="28"/>
        </w:rPr>
        <w:t>Руководитель</w:t>
      </w:r>
      <w:r w:rsidR="0073610C">
        <w:rPr>
          <w:rFonts w:ascii="PT Astra Serif" w:hAnsi="PT Astra Serif" w:cs="Times New Roman"/>
          <w:sz w:val="28"/>
          <w:szCs w:val="28"/>
        </w:rPr>
        <w:t xml:space="preserve"> финансового органа</w:t>
      </w:r>
      <w:r w:rsidRPr="00E203A7">
        <w:rPr>
          <w:rFonts w:ascii="PT Astra Serif" w:hAnsi="PT Astra Serif" w:cs="Times New Roman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>_________________      _________________________</w:t>
      </w:r>
    </w:p>
    <w:p w:rsidR="00BE35DD" w:rsidRDefault="00BE35DD" w:rsidP="00BE35DD">
      <w:pPr>
        <w:ind w:firstLine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73610C">
        <w:rPr>
          <w:rFonts w:ascii="PT Astra Serif" w:hAnsi="PT Astra Serif"/>
          <w:sz w:val="28"/>
          <w:szCs w:val="28"/>
        </w:rPr>
        <w:t xml:space="preserve">                  </w:t>
      </w:r>
      <w:r>
        <w:rPr>
          <w:rFonts w:ascii="PT Astra Serif" w:hAnsi="PT Astra Serif"/>
          <w:sz w:val="28"/>
          <w:szCs w:val="28"/>
        </w:rPr>
        <w:tab/>
        <w:t xml:space="preserve">  </w:t>
      </w:r>
      <w:r w:rsidRPr="00B979ED">
        <w:rPr>
          <w:rFonts w:ascii="PT Astra Serif" w:hAnsi="PT Astra Serif"/>
          <w:sz w:val="22"/>
          <w:szCs w:val="22"/>
        </w:rPr>
        <w:t xml:space="preserve">(подпись)           </w:t>
      </w:r>
      <w:r>
        <w:rPr>
          <w:rFonts w:ascii="PT Astra Serif" w:hAnsi="PT Astra Serif"/>
          <w:sz w:val="22"/>
          <w:szCs w:val="22"/>
        </w:rPr>
        <w:t xml:space="preserve">     </w:t>
      </w:r>
      <w:r w:rsidRPr="00B979ED">
        <w:rPr>
          <w:rFonts w:ascii="PT Astra Serif" w:hAnsi="PT Astra Serif"/>
          <w:sz w:val="22"/>
          <w:szCs w:val="22"/>
        </w:rPr>
        <w:t xml:space="preserve"> (расшифровка подписи)</w:t>
      </w:r>
    </w:p>
    <w:p w:rsidR="00BE35DD" w:rsidRPr="00E203A7" w:rsidRDefault="00BE35DD" w:rsidP="00BE35DD">
      <w:pPr>
        <w:rPr>
          <w:rFonts w:ascii="PT Astra Serif" w:hAnsi="PT Astra Serif" w:cs="Times New Roman"/>
          <w:sz w:val="28"/>
          <w:szCs w:val="28"/>
        </w:rPr>
      </w:pPr>
    </w:p>
    <w:p w:rsidR="00BE35DD" w:rsidRDefault="00BE35DD" w:rsidP="00BE35DD">
      <w:pPr>
        <w:rPr>
          <w:rFonts w:ascii="PT Astra Serif" w:hAnsi="PT Astra Serif"/>
          <w:sz w:val="28"/>
          <w:szCs w:val="28"/>
        </w:rPr>
      </w:pPr>
      <w:r w:rsidRPr="00E203A7">
        <w:rPr>
          <w:rFonts w:ascii="PT Astra Serif" w:hAnsi="PT Astra Serif" w:cs="Times New Roman"/>
          <w:sz w:val="28"/>
          <w:szCs w:val="28"/>
        </w:rPr>
        <w:t xml:space="preserve">Исполнитель  </w:t>
      </w:r>
      <w:r>
        <w:rPr>
          <w:rFonts w:ascii="PT Astra Serif" w:hAnsi="PT Astra Serif"/>
          <w:sz w:val="28"/>
          <w:szCs w:val="28"/>
        </w:rPr>
        <w:t>_________________      _________________________</w:t>
      </w:r>
    </w:p>
    <w:p w:rsidR="00BE35DD" w:rsidRDefault="00BE35DD" w:rsidP="00BE35DD">
      <w:pPr>
        <w:ind w:firstLine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B07F31"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  <w:tab/>
        <w:t xml:space="preserve">  </w:t>
      </w:r>
      <w:r w:rsidRPr="00B979ED">
        <w:rPr>
          <w:rFonts w:ascii="PT Astra Serif" w:hAnsi="PT Astra Serif"/>
          <w:sz w:val="22"/>
          <w:szCs w:val="22"/>
        </w:rPr>
        <w:t xml:space="preserve">(подпись)           </w:t>
      </w:r>
      <w:r>
        <w:rPr>
          <w:rFonts w:ascii="PT Astra Serif" w:hAnsi="PT Astra Serif"/>
          <w:sz w:val="22"/>
          <w:szCs w:val="22"/>
        </w:rPr>
        <w:t xml:space="preserve">     </w:t>
      </w:r>
      <w:r w:rsidRPr="00B979ED">
        <w:rPr>
          <w:rFonts w:ascii="PT Astra Serif" w:hAnsi="PT Astra Serif"/>
          <w:sz w:val="22"/>
          <w:szCs w:val="22"/>
        </w:rPr>
        <w:t xml:space="preserve"> (расшифровка подписи)</w:t>
      </w:r>
    </w:p>
    <w:p w:rsidR="000E1144" w:rsidRPr="00E203A7" w:rsidRDefault="000E1144" w:rsidP="000E1144">
      <w:pPr>
        <w:rPr>
          <w:rFonts w:ascii="PT Astra Serif" w:hAnsi="PT Astra Serif" w:cs="Times New Roman"/>
          <w:sz w:val="28"/>
          <w:szCs w:val="28"/>
        </w:rPr>
      </w:pPr>
    </w:p>
    <w:p w:rsidR="000E1144" w:rsidRDefault="000E1144" w:rsidP="00285D2C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0E1144" w:rsidRDefault="000E1144" w:rsidP="00285D2C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285D2C" w:rsidRPr="000A650F" w:rsidRDefault="00285D2C" w:rsidP="00285D2C">
      <w:pPr>
        <w:ind w:firstLine="698"/>
        <w:jc w:val="right"/>
        <w:rPr>
          <w:rFonts w:ascii="PT Astra Serif" w:hAnsi="PT Astra Serif" w:cs="Times New Roman"/>
          <w:b/>
          <w:sz w:val="28"/>
          <w:szCs w:val="28"/>
        </w:rPr>
      </w:pPr>
      <w:r w:rsidRPr="000A650F">
        <w:rPr>
          <w:rStyle w:val="a3"/>
          <w:rFonts w:ascii="PT Astra Serif" w:hAnsi="PT Astra Serif" w:cs="Times New Roman"/>
          <w:b w:val="0"/>
          <w:sz w:val="28"/>
          <w:szCs w:val="28"/>
        </w:rPr>
        <w:lastRenderedPageBreak/>
        <w:t xml:space="preserve">Приложение </w:t>
      </w:r>
      <w:r w:rsidR="00B40507">
        <w:rPr>
          <w:rStyle w:val="a3"/>
          <w:rFonts w:ascii="PT Astra Serif" w:hAnsi="PT Astra Serif" w:cs="Times New Roman"/>
          <w:b w:val="0"/>
          <w:sz w:val="28"/>
          <w:szCs w:val="28"/>
        </w:rPr>
        <w:t>7</w:t>
      </w:r>
    </w:p>
    <w:p w:rsidR="00285D2C" w:rsidRPr="000A650F" w:rsidRDefault="00285D2C" w:rsidP="00285D2C">
      <w:pPr>
        <w:ind w:firstLine="698"/>
        <w:jc w:val="right"/>
        <w:rPr>
          <w:rFonts w:ascii="PT Astra Serif" w:hAnsi="PT Astra Serif" w:cs="Times New Roman"/>
          <w:b/>
          <w:sz w:val="28"/>
          <w:szCs w:val="28"/>
        </w:rPr>
      </w:pPr>
      <w:r w:rsidRPr="000A650F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к </w:t>
      </w:r>
      <w:hyperlink w:anchor="sub_1000" w:history="1">
        <w:r w:rsidRPr="000A650F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Порядку</w:t>
        </w:r>
      </w:hyperlink>
      <w:r w:rsidRPr="000A650F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проведения мониторинга</w:t>
      </w:r>
    </w:p>
    <w:p w:rsidR="00285D2C" w:rsidRPr="000A650F" w:rsidRDefault="00285D2C" w:rsidP="00285D2C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0A650F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качества финансового менеджмента </w:t>
      </w:r>
    </w:p>
    <w:p w:rsidR="00285D2C" w:rsidRDefault="00285D2C" w:rsidP="00285D2C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</w:p>
    <w:p w:rsidR="00285D2C" w:rsidRDefault="00285D2C" w:rsidP="00285D2C">
      <w:pPr>
        <w:pStyle w:val="1"/>
        <w:rPr>
          <w:rFonts w:ascii="PT Astra Serif" w:hAnsi="PT Astra Serif" w:cs="Times New Roman"/>
          <w:sz w:val="28"/>
          <w:szCs w:val="28"/>
        </w:rPr>
      </w:pPr>
    </w:p>
    <w:p w:rsidR="00285D2C" w:rsidRPr="00441B00" w:rsidRDefault="00285D2C" w:rsidP="00285D2C">
      <w:pPr>
        <w:pStyle w:val="1"/>
        <w:ind w:left="709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Мероприятия</w:t>
      </w:r>
      <w:r w:rsidR="00B07F31">
        <w:rPr>
          <w:rFonts w:ascii="PT Astra Serif" w:hAnsi="PT Astra Serif" w:cs="Times New Roman"/>
          <w:b w:val="0"/>
          <w:sz w:val="28"/>
          <w:szCs w:val="28"/>
        </w:rPr>
        <w:t>, направленные на повышение качества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финансового менеджмента ГАБС, получивш</w:t>
      </w:r>
      <w:r w:rsidR="00B07F31">
        <w:rPr>
          <w:rFonts w:ascii="PT Astra Serif" w:hAnsi="PT Astra Serif" w:cs="Times New Roman"/>
          <w:b w:val="0"/>
          <w:sz w:val="28"/>
          <w:szCs w:val="28"/>
        </w:rPr>
        <w:t>его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по отдельным показателям качества финансового менеджмента оценку ниже среднего по показателю </w:t>
      </w:r>
      <w:r w:rsidRPr="00441B00">
        <w:rPr>
          <w:rFonts w:ascii="PT Astra Serif" w:hAnsi="PT Astra Serif" w:cs="Times New Roman"/>
          <w:b w:val="0"/>
          <w:sz w:val="28"/>
          <w:szCs w:val="28"/>
        </w:rPr>
        <w:br/>
      </w:r>
    </w:p>
    <w:p w:rsidR="00285D2C" w:rsidRDefault="00285D2C" w:rsidP="00285D2C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Наименование ГАБС ______________________________________________________________________</w:t>
      </w:r>
    </w:p>
    <w:p w:rsidR="00285D2C" w:rsidRDefault="00285D2C" w:rsidP="00285D2C">
      <w:pPr>
        <w:rPr>
          <w:rFonts w:ascii="PT Astra Serif" w:hAnsi="PT Astra Serif" w:cs="Times New Roman"/>
          <w:sz w:val="28"/>
          <w:szCs w:val="28"/>
        </w:rPr>
      </w:pPr>
    </w:p>
    <w:p w:rsidR="00EC21D7" w:rsidRDefault="00EC21D7" w:rsidP="00285D2C">
      <w:pPr>
        <w:rPr>
          <w:rFonts w:ascii="PT Astra Serif" w:hAnsi="PT Astra Serif" w:cs="Times New Roman"/>
          <w:sz w:val="28"/>
          <w:szCs w:val="28"/>
        </w:rPr>
      </w:pPr>
    </w:p>
    <w:tbl>
      <w:tblPr>
        <w:tblW w:w="1516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2"/>
        <w:gridCol w:w="3544"/>
        <w:gridCol w:w="3119"/>
        <w:gridCol w:w="3543"/>
      </w:tblGrid>
      <w:tr w:rsidR="00EC21D7" w:rsidRPr="00DF770E" w:rsidTr="002443F7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0E1144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№ </w:t>
            </w:r>
            <w:proofErr w:type="gramStart"/>
            <w:r>
              <w:rPr>
                <w:rFonts w:ascii="PT Astra Serif" w:hAnsi="PT Astra Serif" w:cs="Times New Roman"/>
              </w:rPr>
              <w:t>п</w:t>
            </w:r>
            <w:proofErr w:type="gramEnd"/>
            <w:r>
              <w:rPr>
                <w:rFonts w:ascii="PT Astra Serif" w:hAnsi="PT Astra Serif" w:cs="Times New Roman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2F3603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2F3603">
              <w:rPr>
                <w:rFonts w:ascii="PT Astra Serif" w:hAnsi="PT Astra Serif" w:cs="Times New Roman"/>
              </w:rPr>
              <w:t>Наименование проблемного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2F3603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2F3603">
              <w:rPr>
                <w:rFonts w:ascii="PT Astra Serif" w:hAnsi="PT Astra Serif" w:cs="Times New Roman"/>
              </w:rPr>
              <w:t>Оценка</w:t>
            </w:r>
          </w:p>
          <w:p w:rsidR="00EC21D7" w:rsidRPr="002F3603" w:rsidRDefault="00EC21D7" w:rsidP="002443F7">
            <w:pPr>
              <w:ind w:firstLine="3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2F3603">
              <w:rPr>
                <w:rFonts w:ascii="PT Astra Serif" w:hAnsi="PT Astra Serif"/>
              </w:rPr>
              <w:t>ачества финансового менеджмента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2F3603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Средняя оценка по показателю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Default="00EC21D7" w:rsidP="00B07F3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Мероприятия</w:t>
            </w:r>
            <w:r w:rsidR="00B07F31">
              <w:rPr>
                <w:rFonts w:ascii="PT Astra Serif" w:hAnsi="PT Astra Serif" w:cs="Times New Roman"/>
              </w:rPr>
              <w:t>, направленные на  повышение</w:t>
            </w:r>
            <w:r>
              <w:rPr>
                <w:rFonts w:ascii="PT Astra Serif" w:hAnsi="PT Astra Serif" w:cs="Times New Roman"/>
              </w:rPr>
              <w:t xml:space="preserve"> качества финансового менеджмента</w:t>
            </w:r>
          </w:p>
        </w:tc>
      </w:tr>
      <w:tr w:rsidR="00EC21D7" w:rsidRPr="00DF770E" w:rsidTr="002443F7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</w:tr>
      <w:tr w:rsidR="00EC21D7" w:rsidRPr="00DF770E" w:rsidTr="002443F7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</w:tr>
      <w:tr w:rsidR="00EC21D7" w:rsidRPr="00DF770E" w:rsidTr="002443F7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</w:tr>
      <w:tr w:rsidR="00EC21D7" w:rsidRPr="00DF770E" w:rsidTr="002443F7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</w:tr>
      <w:tr w:rsidR="00EC21D7" w:rsidRPr="00DF770E" w:rsidTr="002443F7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</w:tr>
      <w:tr w:rsidR="00EC21D7" w:rsidRPr="00DF770E" w:rsidTr="002443F7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Pr="00DF770E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D7" w:rsidRDefault="00EC21D7" w:rsidP="002443F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285D2C" w:rsidRDefault="00285D2C" w:rsidP="00B83D9E">
      <w:pPr>
        <w:ind w:firstLine="698"/>
        <w:jc w:val="right"/>
        <w:rPr>
          <w:rStyle w:val="a3"/>
          <w:rFonts w:ascii="PT Astra Serif" w:hAnsi="PT Astra Serif" w:cs="Times New Roman"/>
          <w:color w:val="auto"/>
          <w:sz w:val="28"/>
          <w:szCs w:val="28"/>
        </w:rPr>
      </w:pPr>
    </w:p>
    <w:p w:rsidR="00285D2C" w:rsidRDefault="00285D2C" w:rsidP="00B83D9E">
      <w:pPr>
        <w:ind w:firstLine="698"/>
        <w:jc w:val="right"/>
        <w:rPr>
          <w:rStyle w:val="a3"/>
          <w:rFonts w:ascii="PT Astra Serif" w:hAnsi="PT Astra Serif" w:cs="Times New Roman"/>
          <w:color w:val="auto"/>
          <w:sz w:val="28"/>
          <w:szCs w:val="28"/>
        </w:rPr>
      </w:pPr>
    </w:p>
    <w:p w:rsidR="00D80C52" w:rsidRDefault="00D80C52" w:rsidP="00B83D9E">
      <w:pPr>
        <w:ind w:firstLine="698"/>
        <w:jc w:val="right"/>
        <w:rPr>
          <w:rStyle w:val="a3"/>
          <w:rFonts w:ascii="PT Astra Serif" w:hAnsi="PT Astra Serif" w:cs="Times New Roman"/>
          <w:color w:val="auto"/>
          <w:sz w:val="28"/>
          <w:szCs w:val="28"/>
        </w:rPr>
      </w:pPr>
    </w:p>
    <w:p w:rsidR="00D80C52" w:rsidRDefault="00D80C52" w:rsidP="00B83D9E">
      <w:pPr>
        <w:ind w:firstLine="698"/>
        <w:jc w:val="right"/>
        <w:rPr>
          <w:rStyle w:val="a3"/>
          <w:rFonts w:ascii="PT Astra Serif" w:hAnsi="PT Astra Serif" w:cs="Times New Roman"/>
          <w:color w:val="auto"/>
          <w:sz w:val="28"/>
          <w:szCs w:val="28"/>
        </w:rPr>
      </w:pPr>
    </w:p>
    <w:p w:rsidR="00BE35DD" w:rsidRDefault="00BE35DD" w:rsidP="00BE35DD">
      <w:pPr>
        <w:rPr>
          <w:rFonts w:ascii="PT Astra Serif" w:hAnsi="PT Astra Serif"/>
          <w:sz w:val="28"/>
          <w:szCs w:val="28"/>
        </w:rPr>
      </w:pPr>
      <w:r w:rsidRPr="00E203A7">
        <w:rPr>
          <w:rFonts w:ascii="PT Astra Serif" w:hAnsi="PT Astra Serif" w:cs="Times New Roman"/>
          <w:sz w:val="28"/>
          <w:szCs w:val="28"/>
        </w:rPr>
        <w:t xml:space="preserve">Руководитель  </w:t>
      </w:r>
      <w:r>
        <w:rPr>
          <w:rFonts w:ascii="PT Astra Serif" w:hAnsi="PT Astra Serif"/>
          <w:sz w:val="28"/>
          <w:szCs w:val="28"/>
        </w:rPr>
        <w:t>_________________      _________________________</w:t>
      </w:r>
    </w:p>
    <w:p w:rsidR="00BE35DD" w:rsidRDefault="00BE35DD" w:rsidP="00BE35DD">
      <w:pPr>
        <w:ind w:firstLine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BB3421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</w:t>
      </w:r>
      <w:r w:rsidRPr="00B979ED">
        <w:rPr>
          <w:rFonts w:ascii="PT Astra Serif" w:hAnsi="PT Astra Serif"/>
          <w:sz w:val="22"/>
          <w:szCs w:val="22"/>
        </w:rPr>
        <w:t xml:space="preserve">(подпись)           </w:t>
      </w:r>
      <w:r>
        <w:rPr>
          <w:rFonts w:ascii="PT Astra Serif" w:hAnsi="PT Astra Serif"/>
          <w:sz w:val="22"/>
          <w:szCs w:val="22"/>
        </w:rPr>
        <w:t xml:space="preserve">     </w:t>
      </w:r>
      <w:r w:rsidRPr="00B979ED">
        <w:rPr>
          <w:rFonts w:ascii="PT Astra Serif" w:hAnsi="PT Astra Serif"/>
          <w:sz w:val="22"/>
          <w:szCs w:val="22"/>
        </w:rPr>
        <w:t xml:space="preserve"> (расшифровка подписи)</w:t>
      </w:r>
    </w:p>
    <w:p w:rsidR="00BE35DD" w:rsidRPr="00E203A7" w:rsidRDefault="00BE35DD" w:rsidP="00BE35DD">
      <w:pPr>
        <w:rPr>
          <w:rFonts w:ascii="PT Astra Serif" w:hAnsi="PT Astra Serif" w:cs="Times New Roman"/>
          <w:sz w:val="28"/>
          <w:szCs w:val="28"/>
        </w:rPr>
      </w:pPr>
    </w:p>
    <w:p w:rsidR="00BE35DD" w:rsidRDefault="00BE35DD" w:rsidP="00BE35DD">
      <w:pPr>
        <w:rPr>
          <w:rFonts w:ascii="PT Astra Serif" w:hAnsi="PT Astra Serif"/>
          <w:sz w:val="28"/>
          <w:szCs w:val="28"/>
        </w:rPr>
      </w:pPr>
      <w:r w:rsidRPr="00E203A7">
        <w:rPr>
          <w:rFonts w:ascii="PT Astra Serif" w:hAnsi="PT Astra Serif" w:cs="Times New Roman"/>
          <w:sz w:val="28"/>
          <w:szCs w:val="28"/>
        </w:rPr>
        <w:t xml:space="preserve">Исполнитель  </w:t>
      </w:r>
      <w:r>
        <w:rPr>
          <w:rFonts w:ascii="PT Astra Serif" w:hAnsi="PT Astra Serif"/>
          <w:sz w:val="28"/>
          <w:szCs w:val="28"/>
        </w:rPr>
        <w:t>_________________      _________________________</w:t>
      </w:r>
    </w:p>
    <w:p w:rsidR="00BE35DD" w:rsidRDefault="00BE35DD" w:rsidP="00BE35DD">
      <w:pPr>
        <w:ind w:firstLine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BB342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</w:t>
      </w:r>
      <w:r w:rsidRPr="00B979ED">
        <w:rPr>
          <w:rFonts w:ascii="PT Astra Serif" w:hAnsi="PT Astra Serif"/>
          <w:sz w:val="22"/>
          <w:szCs w:val="22"/>
        </w:rPr>
        <w:t xml:space="preserve">(подпись)           </w:t>
      </w:r>
      <w:r>
        <w:rPr>
          <w:rFonts w:ascii="PT Astra Serif" w:hAnsi="PT Astra Serif"/>
          <w:sz w:val="22"/>
          <w:szCs w:val="22"/>
        </w:rPr>
        <w:t xml:space="preserve">     </w:t>
      </w:r>
      <w:r w:rsidRPr="00B979ED">
        <w:rPr>
          <w:rFonts w:ascii="PT Astra Serif" w:hAnsi="PT Astra Serif"/>
          <w:sz w:val="22"/>
          <w:szCs w:val="22"/>
        </w:rPr>
        <w:t xml:space="preserve"> (расшифровка подписи)</w:t>
      </w:r>
    </w:p>
    <w:p w:rsidR="00285D2C" w:rsidRDefault="00285D2C" w:rsidP="00B83D9E">
      <w:pPr>
        <w:ind w:firstLine="698"/>
        <w:jc w:val="right"/>
        <w:rPr>
          <w:rStyle w:val="a3"/>
          <w:rFonts w:ascii="PT Astra Serif" w:hAnsi="PT Astra Serif" w:cs="Times New Roman"/>
          <w:color w:val="auto"/>
          <w:sz w:val="28"/>
          <w:szCs w:val="28"/>
        </w:rPr>
      </w:pPr>
    </w:p>
    <w:p w:rsidR="00180A9D" w:rsidRDefault="00180A9D" w:rsidP="00B83D9E">
      <w:pPr>
        <w:ind w:firstLine="698"/>
        <w:jc w:val="right"/>
        <w:rPr>
          <w:rStyle w:val="a3"/>
          <w:rFonts w:ascii="PT Astra Serif" w:hAnsi="PT Astra Serif" w:cs="Times New Roman"/>
          <w:color w:val="auto"/>
          <w:sz w:val="28"/>
          <w:szCs w:val="28"/>
        </w:rPr>
        <w:sectPr w:rsidR="00180A9D" w:rsidSect="00E203A7">
          <w:pgSz w:w="16837" w:h="11905" w:orient="landscape"/>
          <w:pgMar w:top="1134" w:right="567" w:bottom="567" w:left="425" w:header="720" w:footer="720" w:gutter="0"/>
          <w:cols w:space="720"/>
          <w:noEndnote/>
        </w:sectPr>
      </w:pPr>
    </w:p>
    <w:p w:rsidR="00B83D9E" w:rsidRPr="00DF06E1" w:rsidRDefault="008A04B8" w:rsidP="00B83D9E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DF06E1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lastRenderedPageBreak/>
        <w:t xml:space="preserve">Приложение </w:t>
      </w:r>
      <w:r w:rsidR="006A2EDA" w:rsidRPr="00DF06E1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2</w:t>
      </w:r>
    </w:p>
    <w:p w:rsidR="00EB7489" w:rsidRDefault="00B83D9E" w:rsidP="00B83D9E">
      <w:pPr>
        <w:ind w:firstLine="698"/>
        <w:jc w:val="right"/>
        <w:rPr>
          <w:rStyle w:val="a4"/>
          <w:rFonts w:ascii="PT Astra Serif" w:hAnsi="PT Astra Serif" w:cs="Times New Roman"/>
          <w:b w:val="0"/>
          <w:color w:val="auto"/>
          <w:sz w:val="28"/>
          <w:szCs w:val="28"/>
        </w:rPr>
      </w:pPr>
      <w:r w:rsidRPr="00DF06E1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к </w:t>
      </w:r>
      <w:hyperlink w:anchor="sub_0" w:history="1">
        <w:r w:rsidRPr="00DF06E1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приказу</w:t>
        </w:r>
      </w:hyperlink>
      <w:r w:rsidR="00EB7489">
        <w:rPr>
          <w:rStyle w:val="a4"/>
          <w:rFonts w:ascii="PT Astra Serif" w:hAnsi="PT Astra Serif" w:cs="Times New Roman"/>
          <w:b w:val="0"/>
          <w:color w:val="auto"/>
          <w:sz w:val="28"/>
          <w:szCs w:val="28"/>
        </w:rPr>
        <w:t xml:space="preserve"> </w:t>
      </w:r>
      <w:proofErr w:type="gramStart"/>
      <w:r w:rsidR="00EB7489">
        <w:rPr>
          <w:rStyle w:val="a4"/>
          <w:rFonts w:ascii="PT Astra Serif" w:hAnsi="PT Astra Serif" w:cs="Times New Roman"/>
          <w:b w:val="0"/>
          <w:color w:val="auto"/>
          <w:sz w:val="28"/>
          <w:szCs w:val="28"/>
        </w:rPr>
        <w:t>исполняющего</w:t>
      </w:r>
      <w:proofErr w:type="gramEnd"/>
      <w:r w:rsidR="00EB7489">
        <w:rPr>
          <w:rStyle w:val="a4"/>
          <w:rFonts w:ascii="PT Astra Serif" w:hAnsi="PT Astra Serif" w:cs="Times New Roman"/>
          <w:b w:val="0"/>
          <w:color w:val="auto"/>
          <w:sz w:val="28"/>
          <w:szCs w:val="28"/>
        </w:rPr>
        <w:t xml:space="preserve"> обязанности</w:t>
      </w:r>
    </w:p>
    <w:p w:rsidR="00B83D9E" w:rsidRPr="00DF06E1" w:rsidRDefault="00480B47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DF06E1">
        <w:rPr>
          <w:rStyle w:val="a4"/>
          <w:rFonts w:ascii="PT Astra Serif" w:hAnsi="PT Astra Serif" w:cs="Times New Roman"/>
          <w:b w:val="0"/>
          <w:color w:val="auto"/>
          <w:sz w:val="28"/>
          <w:szCs w:val="28"/>
        </w:rPr>
        <w:t>директора</w:t>
      </w:r>
      <w:r w:rsidR="00EB7489">
        <w:rPr>
          <w:rStyle w:val="a4"/>
          <w:rFonts w:ascii="PT Astra Serif" w:hAnsi="PT Astra Serif" w:cs="Times New Roman"/>
          <w:b w:val="0"/>
          <w:color w:val="auto"/>
          <w:sz w:val="28"/>
          <w:szCs w:val="28"/>
        </w:rPr>
        <w:t xml:space="preserve"> </w:t>
      </w:r>
      <w:r w:rsidRPr="00DF06E1">
        <w:rPr>
          <w:rStyle w:val="a4"/>
          <w:rFonts w:ascii="PT Astra Serif" w:hAnsi="PT Astra Serif" w:cs="Times New Roman"/>
          <w:b w:val="0"/>
          <w:color w:val="auto"/>
          <w:sz w:val="28"/>
          <w:szCs w:val="28"/>
        </w:rPr>
        <w:t>д</w:t>
      </w:r>
      <w:r w:rsidR="00B83D9E" w:rsidRPr="00DF06E1">
        <w:rPr>
          <w:rFonts w:ascii="PT Astra Serif" w:hAnsi="PT Astra Serif" w:cs="Times New Roman"/>
          <w:sz w:val="28"/>
          <w:szCs w:val="28"/>
        </w:rPr>
        <w:t>епартамента финансов</w:t>
      </w:r>
      <w:r w:rsidR="00B83D9E" w:rsidRPr="00DF06E1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</w:t>
      </w:r>
    </w:p>
    <w:p w:rsidR="00B83D9E" w:rsidRPr="00DF06E1" w:rsidRDefault="00B83D9E" w:rsidP="00B83D9E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DF06E1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от </w:t>
      </w:r>
      <w:r w:rsidR="00EB7489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31 мая </w:t>
      </w:r>
      <w:r w:rsidRPr="00DF06E1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20</w:t>
      </w:r>
      <w:r w:rsidR="008A04B8" w:rsidRPr="00DF06E1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22</w:t>
      </w:r>
      <w:r w:rsidRPr="00DF06E1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№</w:t>
      </w:r>
      <w:r w:rsidR="00EB7489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29</w:t>
      </w:r>
      <w:r w:rsidRPr="00DF06E1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п</w:t>
      </w:r>
    </w:p>
    <w:p w:rsidR="00B83D9E" w:rsidRPr="00DF06E1" w:rsidRDefault="00B83D9E" w:rsidP="00B83D9E">
      <w:pPr>
        <w:rPr>
          <w:rFonts w:ascii="PT Astra Serif" w:hAnsi="PT Astra Serif" w:cs="Times New Roman"/>
          <w:sz w:val="28"/>
          <w:szCs w:val="28"/>
        </w:rPr>
      </w:pPr>
    </w:p>
    <w:p w:rsidR="00B83D9E" w:rsidRPr="00C76249" w:rsidRDefault="00B83D9E" w:rsidP="00B83D9E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r w:rsidRPr="00C76249">
        <w:rPr>
          <w:rFonts w:ascii="PT Astra Serif" w:hAnsi="PT Astra Serif" w:cs="Times New Roman"/>
          <w:color w:val="auto"/>
          <w:sz w:val="28"/>
          <w:szCs w:val="28"/>
        </w:rPr>
        <w:t xml:space="preserve">Методика </w:t>
      </w:r>
      <w:r w:rsidRPr="00C76249">
        <w:rPr>
          <w:rFonts w:ascii="PT Astra Serif" w:hAnsi="PT Astra Serif" w:cs="Times New Roman"/>
          <w:color w:val="auto"/>
          <w:sz w:val="28"/>
          <w:szCs w:val="28"/>
        </w:rPr>
        <w:br/>
        <w:t>оценки качества финансового менеджмента</w:t>
      </w:r>
      <w:r w:rsidR="00480B47" w:rsidRPr="00C76249">
        <w:rPr>
          <w:rFonts w:ascii="PT Astra Serif" w:hAnsi="PT Astra Serif" w:cs="Times New Roman"/>
          <w:color w:val="auto"/>
          <w:sz w:val="28"/>
          <w:szCs w:val="28"/>
        </w:rPr>
        <w:t xml:space="preserve"> (далее - </w:t>
      </w:r>
      <w:r w:rsidR="00DA6EB0" w:rsidRPr="00C76249">
        <w:rPr>
          <w:rFonts w:ascii="PT Astra Serif" w:hAnsi="PT Astra Serif" w:cs="Times New Roman"/>
          <w:sz w:val="28"/>
          <w:szCs w:val="28"/>
        </w:rPr>
        <w:t>Методика)</w:t>
      </w:r>
    </w:p>
    <w:p w:rsidR="00BE71B3" w:rsidRPr="00C76249" w:rsidRDefault="00BE71B3" w:rsidP="00B83D9E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20" w:name="sub_2010"/>
    </w:p>
    <w:p w:rsidR="00B83D9E" w:rsidRPr="00C76249" w:rsidRDefault="00B83D9E" w:rsidP="00B83D9E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r w:rsidRPr="00C76249">
        <w:rPr>
          <w:rFonts w:ascii="PT Astra Serif" w:hAnsi="PT Astra Serif" w:cs="Times New Roman"/>
          <w:color w:val="auto"/>
          <w:sz w:val="28"/>
          <w:szCs w:val="28"/>
        </w:rPr>
        <w:t>1. Общие положения</w:t>
      </w:r>
    </w:p>
    <w:bookmarkEnd w:id="20"/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bookmarkStart w:id="21" w:name="sub_2011"/>
      <w:r w:rsidRPr="00B83D9E">
        <w:rPr>
          <w:rFonts w:ascii="PT Astra Serif" w:hAnsi="PT Astra Serif" w:cs="Times New Roman"/>
          <w:sz w:val="28"/>
          <w:szCs w:val="28"/>
        </w:rPr>
        <w:t>1. Настоящая Методика разработана в целях проведения оценки качества финансового менеджмента и определяет алгоритм расчёта итоговой балльной оценки качества финансового менеджмента (</w:t>
      </w:r>
      <w:proofErr w:type="spellStart"/>
      <w:r w:rsidRPr="00B83D9E">
        <w:rPr>
          <w:rFonts w:ascii="PT Astra Serif" w:hAnsi="PT Astra Serif" w:cs="Times New Roman"/>
          <w:sz w:val="28"/>
          <w:szCs w:val="28"/>
          <w:lang w:val="en-US"/>
        </w:rPr>
        <w:t>Gn</w:t>
      </w:r>
      <w:proofErr w:type="spellEnd"/>
      <w:r w:rsidRPr="00B83D9E">
        <w:rPr>
          <w:rFonts w:ascii="PT Astra Serif" w:hAnsi="PT Astra Serif" w:cs="Times New Roman"/>
          <w:sz w:val="28"/>
          <w:szCs w:val="28"/>
        </w:rPr>
        <w:t>), средних значений показателей (</w:t>
      </w:r>
      <w:proofErr w:type="spellStart"/>
      <w:r w:rsidRPr="00B83D9E">
        <w:rPr>
          <w:rFonts w:ascii="PT Astra Serif" w:hAnsi="PT Astra Serif" w:cs="Times New Roman"/>
          <w:sz w:val="28"/>
          <w:szCs w:val="28"/>
          <w:lang w:val="en-US"/>
        </w:rPr>
        <w:t>SPij</w:t>
      </w:r>
      <w:proofErr w:type="spellEnd"/>
      <w:r w:rsidRPr="00B83D9E">
        <w:rPr>
          <w:rFonts w:ascii="PT Astra Serif" w:hAnsi="PT Astra Serif" w:cs="Times New Roman"/>
          <w:sz w:val="28"/>
          <w:szCs w:val="28"/>
        </w:rPr>
        <w:t>), средних балльных оценок показателей (</w:t>
      </w:r>
      <w:proofErr w:type="spellStart"/>
      <w:r w:rsidRPr="00B83D9E">
        <w:rPr>
          <w:rFonts w:ascii="PT Astra Serif" w:hAnsi="PT Astra Serif" w:cs="Times New Roman"/>
          <w:sz w:val="28"/>
          <w:szCs w:val="28"/>
          <w:lang w:val="en-US"/>
        </w:rPr>
        <w:t>SEPij</w:t>
      </w:r>
      <w:proofErr w:type="spellEnd"/>
      <w:r w:rsidRPr="00B83D9E">
        <w:rPr>
          <w:rFonts w:ascii="PT Astra Serif" w:hAnsi="PT Astra Serif" w:cs="Times New Roman"/>
          <w:sz w:val="28"/>
          <w:szCs w:val="28"/>
        </w:rPr>
        <w:t>), средней итоговой балльной оценки качества финансового менеджмента (</w:t>
      </w:r>
      <w:r w:rsidRPr="00B83D9E">
        <w:rPr>
          <w:rFonts w:ascii="PT Astra Serif" w:hAnsi="PT Astra Serif" w:cs="Times New Roman"/>
          <w:sz w:val="28"/>
          <w:szCs w:val="28"/>
          <w:lang w:val="en-US"/>
        </w:rPr>
        <w:t>MR</w:t>
      </w:r>
      <w:r w:rsidRPr="00B83D9E">
        <w:rPr>
          <w:rFonts w:ascii="PT Astra Serif" w:hAnsi="PT Astra Serif" w:cs="Times New Roman"/>
          <w:sz w:val="28"/>
          <w:szCs w:val="28"/>
        </w:rPr>
        <w:t>), рейтинга ГАБС по уровню качества финансового менеджмента (</w:t>
      </w:r>
      <w:r w:rsidRPr="00B83D9E">
        <w:rPr>
          <w:rFonts w:ascii="PT Astra Serif" w:hAnsi="PT Astra Serif" w:cs="Times New Roman"/>
          <w:sz w:val="28"/>
          <w:szCs w:val="28"/>
          <w:lang w:val="en-US"/>
        </w:rPr>
        <w:t>R</w:t>
      </w:r>
      <w:r w:rsidRPr="00B83D9E">
        <w:rPr>
          <w:rFonts w:ascii="PT Astra Serif" w:hAnsi="PT Astra Serif" w:cs="Times New Roman"/>
          <w:sz w:val="28"/>
          <w:szCs w:val="28"/>
        </w:rPr>
        <w:t>).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bookmarkStart w:id="22" w:name="sub_2012"/>
      <w:bookmarkEnd w:id="21"/>
      <w:r w:rsidRPr="00B83D9E">
        <w:rPr>
          <w:rFonts w:ascii="PT Astra Serif" w:hAnsi="PT Astra Serif" w:cs="Times New Roman"/>
          <w:sz w:val="28"/>
          <w:szCs w:val="28"/>
        </w:rPr>
        <w:t xml:space="preserve">2. </w:t>
      </w:r>
      <w:bookmarkEnd w:id="22"/>
      <w:r w:rsidRPr="00B83D9E">
        <w:rPr>
          <w:rFonts w:ascii="PT Astra Serif" w:hAnsi="PT Astra Serif" w:cs="Times New Roman"/>
          <w:sz w:val="28"/>
          <w:szCs w:val="28"/>
        </w:rPr>
        <w:t>Расчет значений показателей, оценки показателей в баллах, значений и динамики итоговой балльной оценки качества финансового менеджмента осуществляется по итогам отчетного года по каждому ГАБС.</w:t>
      </w:r>
    </w:p>
    <w:p w:rsidR="00B83D9E" w:rsidRPr="00B83D9E" w:rsidRDefault="00B83D9E" w:rsidP="00B83D9E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</w:p>
    <w:p w:rsidR="00B83D9E" w:rsidRPr="00C76249" w:rsidRDefault="00B83D9E" w:rsidP="00B83D9E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r w:rsidRPr="00C76249">
        <w:rPr>
          <w:rFonts w:ascii="PT Astra Serif" w:hAnsi="PT Astra Serif" w:cs="Times New Roman"/>
          <w:color w:val="auto"/>
          <w:sz w:val="28"/>
          <w:szCs w:val="28"/>
        </w:rPr>
        <w:t xml:space="preserve">2. Алгоритм расчета показателей, характеризующих </w:t>
      </w:r>
      <w:r w:rsidRPr="00C76249">
        <w:rPr>
          <w:rFonts w:ascii="PT Astra Serif" w:hAnsi="PT Astra Serif" w:cs="Times New Roman"/>
          <w:color w:val="auto"/>
          <w:sz w:val="28"/>
          <w:szCs w:val="28"/>
        </w:rPr>
        <w:br/>
        <w:t>оценку качества финансового менеджмента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</w:p>
    <w:p w:rsidR="00B83D9E" w:rsidRPr="00B83D9E" w:rsidRDefault="008926C8" w:rsidP="00B83D9E">
      <w:pPr>
        <w:rPr>
          <w:rFonts w:ascii="PT Astra Serif" w:hAnsi="PT Astra Serif" w:cs="Times New Roman"/>
          <w:sz w:val="28"/>
          <w:szCs w:val="28"/>
        </w:rPr>
      </w:pPr>
      <w:bookmarkStart w:id="23" w:name="sub_3036"/>
      <w:bookmarkStart w:id="24" w:name="sub_2021"/>
      <w:r>
        <w:rPr>
          <w:rFonts w:ascii="PT Astra Serif" w:hAnsi="PT Astra Serif" w:cs="Times New Roman"/>
          <w:sz w:val="28"/>
          <w:szCs w:val="28"/>
        </w:rPr>
        <w:t>1</w:t>
      </w:r>
      <w:r w:rsidR="00B83D9E" w:rsidRPr="00B83D9E">
        <w:rPr>
          <w:rFonts w:ascii="PT Astra Serif" w:hAnsi="PT Astra Serif" w:cs="Times New Roman"/>
          <w:sz w:val="28"/>
          <w:szCs w:val="28"/>
        </w:rPr>
        <w:t>. После расчета значений показателей и оценок показателей в баллах по каждому ГАБС при анализе качества финансового менеджмента:</w:t>
      </w:r>
    </w:p>
    <w:bookmarkEnd w:id="23"/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</w:rPr>
        <w:t>производится расчет среднего значения, полученного всеми ГАБС по каждому показателю (SP</w:t>
      </w:r>
      <w:r w:rsidRPr="00B83D9E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B83D9E">
        <w:rPr>
          <w:rFonts w:ascii="PT Astra Serif" w:hAnsi="PT Astra Serif" w:cs="Times New Roman"/>
          <w:sz w:val="28"/>
          <w:szCs w:val="28"/>
        </w:rPr>
        <w:t>j);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</w:rPr>
        <w:t>производится расчет средней балльной оценки, полученной всеми ГАБС по каждому из показателей (</w:t>
      </w:r>
      <w:proofErr w:type="spellStart"/>
      <w:r w:rsidRPr="00B83D9E">
        <w:rPr>
          <w:rFonts w:ascii="PT Astra Serif" w:hAnsi="PT Astra Serif" w:cs="Times New Roman"/>
          <w:sz w:val="28"/>
          <w:szCs w:val="28"/>
          <w:lang w:val="en-US"/>
        </w:rPr>
        <w:t>SEPij</w:t>
      </w:r>
      <w:proofErr w:type="spellEnd"/>
      <w:r w:rsidRPr="00B83D9E">
        <w:rPr>
          <w:rFonts w:ascii="PT Astra Serif" w:hAnsi="PT Astra Serif" w:cs="Times New Roman"/>
          <w:sz w:val="28"/>
          <w:szCs w:val="28"/>
        </w:rPr>
        <w:t>), по группам показателей (</w:t>
      </w:r>
      <w:proofErr w:type="spellStart"/>
      <w:r w:rsidRPr="00B83D9E">
        <w:rPr>
          <w:rFonts w:ascii="PT Astra Serif" w:hAnsi="PT Astra Serif" w:cs="Times New Roman"/>
          <w:sz w:val="28"/>
          <w:szCs w:val="28"/>
          <w:lang w:val="en-US"/>
        </w:rPr>
        <w:t>SEPi</w:t>
      </w:r>
      <w:proofErr w:type="spellEnd"/>
      <w:proofErr w:type="gramStart"/>
      <w:r w:rsidRPr="00B83D9E">
        <w:rPr>
          <w:rFonts w:ascii="PT Astra Serif" w:hAnsi="PT Astra Serif" w:cs="Times New Roman"/>
          <w:sz w:val="28"/>
          <w:szCs w:val="28"/>
        </w:rPr>
        <w:t xml:space="preserve"> )</w:t>
      </w:r>
      <w:proofErr w:type="gramEnd"/>
      <w:r w:rsidRPr="00B83D9E">
        <w:rPr>
          <w:rFonts w:ascii="PT Astra Serif" w:hAnsi="PT Astra Serif" w:cs="Times New Roman"/>
          <w:sz w:val="28"/>
          <w:szCs w:val="28"/>
        </w:rPr>
        <w:t>;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bookmarkStart w:id="25" w:name="sub_3037"/>
      <w:r w:rsidRPr="00B83D9E">
        <w:rPr>
          <w:rFonts w:ascii="PT Astra Serif" w:hAnsi="PT Astra Serif" w:cs="Times New Roman"/>
          <w:sz w:val="28"/>
          <w:szCs w:val="28"/>
        </w:rPr>
        <w:t>производится расчет итоговой балльной оценки качества финансового менеджмента по каж</w:t>
      </w:r>
      <w:r w:rsidR="00077E6D">
        <w:rPr>
          <w:rFonts w:ascii="PT Astra Serif" w:hAnsi="PT Astra Serif" w:cs="Times New Roman"/>
          <w:sz w:val="28"/>
          <w:szCs w:val="28"/>
        </w:rPr>
        <w:t>д</w:t>
      </w:r>
      <w:r w:rsidRPr="00B83D9E">
        <w:rPr>
          <w:rFonts w:ascii="PT Astra Serif" w:hAnsi="PT Astra Serif" w:cs="Times New Roman"/>
          <w:sz w:val="28"/>
          <w:szCs w:val="28"/>
        </w:rPr>
        <w:t>ому ГАБС (</w:t>
      </w:r>
      <w:proofErr w:type="spellStart"/>
      <w:r w:rsidRPr="00B83D9E">
        <w:rPr>
          <w:rFonts w:ascii="PT Astra Serif" w:hAnsi="PT Astra Serif" w:cs="Times New Roman"/>
          <w:sz w:val="28"/>
          <w:szCs w:val="28"/>
          <w:lang w:val="en-US"/>
        </w:rPr>
        <w:t>Gn</w:t>
      </w:r>
      <w:proofErr w:type="spellEnd"/>
      <w:r w:rsidR="00520CA0">
        <w:rPr>
          <w:rFonts w:ascii="PT Astra Serif" w:hAnsi="PT Astra Serif" w:cs="Times New Roman"/>
          <w:sz w:val="28"/>
          <w:szCs w:val="28"/>
        </w:rPr>
        <w:t>);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</w:rPr>
        <w:t>производится расчет средней итоговой балльной оценки качества финансового менеджмента (</w:t>
      </w:r>
      <w:r w:rsidRPr="00B83D9E">
        <w:rPr>
          <w:rFonts w:ascii="PT Astra Serif" w:hAnsi="PT Astra Serif" w:cs="Times New Roman"/>
          <w:sz w:val="28"/>
          <w:szCs w:val="28"/>
          <w:lang w:val="en-US"/>
        </w:rPr>
        <w:t>MR</w:t>
      </w:r>
      <w:r w:rsidRPr="00B83D9E">
        <w:rPr>
          <w:rFonts w:ascii="PT Astra Serif" w:hAnsi="PT Astra Serif" w:cs="Times New Roman"/>
          <w:sz w:val="28"/>
          <w:szCs w:val="28"/>
        </w:rPr>
        <w:t>).</w:t>
      </w:r>
    </w:p>
    <w:bookmarkEnd w:id="25"/>
    <w:p w:rsidR="00B83D9E" w:rsidRPr="00B83D9E" w:rsidRDefault="008926C8" w:rsidP="00B83D9E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B83D9E" w:rsidRPr="00B83D9E">
        <w:rPr>
          <w:rFonts w:ascii="PT Astra Serif" w:hAnsi="PT Astra Serif" w:cs="Times New Roman"/>
          <w:sz w:val="28"/>
          <w:szCs w:val="28"/>
        </w:rPr>
        <w:t>. Расчет среднего значения, полученного всеми ГАБС по каждому показателю (SP</w:t>
      </w:r>
      <w:r w:rsidR="00B83D9E" w:rsidRPr="00B83D9E">
        <w:rPr>
          <w:rFonts w:ascii="PT Astra Serif" w:hAnsi="PT Astra Serif" w:cs="Times New Roman"/>
          <w:sz w:val="28"/>
          <w:szCs w:val="28"/>
          <w:lang w:val="en-US"/>
        </w:rPr>
        <w:t>i</w:t>
      </w:r>
      <w:r w:rsidR="00B83D9E" w:rsidRPr="00B83D9E">
        <w:rPr>
          <w:rFonts w:ascii="PT Astra Serif" w:hAnsi="PT Astra Serif" w:cs="Times New Roman"/>
          <w:sz w:val="28"/>
          <w:szCs w:val="28"/>
        </w:rPr>
        <w:t>j), производится по следующей формуле: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</w:p>
    <w:p w:rsidR="00B83D9E" w:rsidRPr="00B83D9E" w:rsidRDefault="00B83D9E" w:rsidP="00B83D9E">
      <w:pPr>
        <w:jc w:val="left"/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</w:rPr>
        <w:t>SP</w:t>
      </w:r>
      <w:r w:rsidRPr="00B83D9E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B83D9E">
        <w:rPr>
          <w:rFonts w:ascii="PT Astra Serif" w:hAnsi="PT Astra Serif" w:cs="Times New Roman"/>
          <w:sz w:val="28"/>
          <w:szCs w:val="28"/>
        </w:rPr>
        <w:t>j = ∑ P</w:t>
      </w:r>
      <w:r w:rsidRPr="00B83D9E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B83D9E">
        <w:rPr>
          <w:rFonts w:ascii="PT Astra Serif" w:hAnsi="PT Astra Serif" w:cs="Times New Roman"/>
          <w:sz w:val="28"/>
          <w:szCs w:val="28"/>
        </w:rPr>
        <w:t xml:space="preserve">j / </w:t>
      </w:r>
      <w:r w:rsidRPr="00B83D9E">
        <w:rPr>
          <w:rFonts w:ascii="PT Astra Serif" w:hAnsi="PT Astra Serif" w:cs="Times New Roman"/>
          <w:sz w:val="28"/>
          <w:szCs w:val="28"/>
          <w:lang w:val="en-US"/>
        </w:rPr>
        <w:t>N</w:t>
      </w:r>
      <w:r w:rsidRPr="00B83D9E">
        <w:rPr>
          <w:rFonts w:ascii="PT Astra Serif" w:hAnsi="PT Astra Serif" w:cs="Times New Roman"/>
          <w:sz w:val="28"/>
          <w:szCs w:val="28"/>
        </w:rPr>
        <w:t>, где:</w:t>
      </w:r>
    </w:p>
    <w:p w:rsidR="00B83D9E" w:rsidRPr="00B83D9E" w:rsidRDefault="00B83D9E" w:rsidP="00B83D9E">
      <w:pPr>
        <w:jc w:val="left"/>
        <w:rPr>
          <w:rFonts w:ascii="PT Astra Serif" w:hAnsi="PT Astra Serif" w:cs="Times New Roman"/>
          <w:sz w:val="28"/>
          <w:szCs w:val="28"/>
        </w:rPr>
      </w:pPr>
    </w:p>
    <w:p w:rsid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</w:rPr>
        <w:t>SP</w:t>
      </w:r>
      <w:r w:rsidRPr="00B83D9E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B83D9E">
        <w:rPr>
          <w:rFonts w:ascii="PT Astra Serif" w:hAnsi="PT Astra Serif" w:cs="Times New Roman"/>
          <w:sz w:val="28"/>
          <w:szCs w:val="28"/>
        </w:rPr>
        <w:t xml:space="preserve">j - значение оценки j – </w:t>
      </w:r>
      <w:proofErr w:type="spellStart"/>
      <w:r w:rsidRPr="00B83D9E">
        <w:rPr>
          <w:rFonts w:ascii="PT Astra Serif" w:hAnsi="PT Astra Serif" w:cs="Times New Roman"/>
          <w:sz w:val="28"/>
          <w:szCs w:val="28"/>
        </w:rPr>
        <w:t>го</w:t>
      </w:r>
      <w:proofErr w:type="spellEnd"/>
      <w:r w:rsidRPr="00B83D9E">
        <w:rPr>
          <w:rFonts w:ascii="PT Astra Serif" w:hAnsi="PT Astra Serif" w:cs="Times New Roman"/>
          <w:sz w:val="28"/>
          <w:szCs w:val="28"/>
        </w:rPr>
        <w:t xml:space="preserve"> показателя по каждому ГАБС;</w:t>
      </w:r>
    </w:p>
    <w:p w:rsidR="00D874B9" w:rsidRPr="00B83D9E" w:rsidRDefault="00D874B9" w:rsidP="00B83D9E">
      <w:pPr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</w:rPr>
        <w:t>P</w:t>
      </w:r>
      <w:r w:rsidRPr="00B83D9E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B83D9E">
        <w:rPr>
          <w:rFonts w:ascii="PT Astra Serif" w:hAnsi="PT Astra Serif" w:cs="Times New Roman"/>
          <w:sz w:val="28"/>
          <w:szCs w:val="28"/>
        </w:rPr>
        <w:t>j</w:t>
      </w:r>
      <w:r>
        <w:rPr>
          <w:rFonts w:ascii="PT Astra Serif" w:hAnsi="PT Astra Serif" w:cs="Times New Roman"/>
          <w:sz w:val="28"/>
          <w:szCs w:val="28"/>
        </w:rPr>
        <w:t xml:space="preserve"> – </w:t>
      </w:r>
      <w:r w:rsidR="00B33AED" w:rsidRPr="00B83D9E">
        <w:rPr>
          <w:rFonts w:ascii="PT Astra Serif" w:hAnsi="PT Astra Serif" w:cs="Times New Roman"/>
          <w:sz w:val="28"/>
          <w:szCs w:val="28"/>
        </w:rPr>
        <w:t xml:space="preserve">значение </w:t>
      </w:r>
      <w:r w:rsidR="00B33AED">
        <w:rPr>
          <w:rFonts w:ascii="PT Astra Serif" w:hAnsi="PT Astra Serif" w:cs="Times New Roman"/>
          <w:sz w:val="28"/>
          <w:szCs w:val="28"/>
        </w:rPr>
        <w:t>показателей</w:t>
      </w:r>
      <w:r w:rsidR="00B33AED" w:rsidRPr="00B83D9E">
        <w:rPr>
          <w:rFonts w:ascii="PT Astra Serif" w:hAnsi="PT Astra Serif" w:cs="Times New Roman"/>
          <w:sz w:val="28"/>
          <w:szCs w:val="28"/>
        </w:rPr>
        <w:t xml:space="preserve"> j – </w:t>
      </w:r>
      <w:proofErr w:type="spellStart"/>
      <w:r w:rsidR="00B33AED" w:rsidRPr="00B83D9E">
        <w:rPr>
          <w:rFonts w:ascii="PT Astra Serif" w:hAnsi="PT Astra Serif" w:cs="Times New Roman"/>
          <w:sz w:val="28"/>
          <w:szCs w:val="28"/>
        </w:rPr>
        <w:t>го</w:t>
      </w:r>
      <w:proofErr w:type="spellEnd"/>
      <w:r w:rsidR="00B33AED" w:rsidRPr="00B83D9E">
        <w:rPr>
          <w:rFonts w:ascii="PT Astra Serif" w:hAnsi="PT Astra Serif" w:cs="Times New Roman"/>
          <w:sz w:val="28"/>
          <w:szCs w:val="28"/>
        </w:rPr>
        <w:t xml:space="preserve"> показателя по </w:t>
      </w:r>
      <w:r w:rsidR="00B33AED">
        <w:rPr>
          <w:rFonts w:ascii="PT Astra Serif" w:hAnsi="PT Astra Serif" w:cs="Times New Roman"/>
          <w:sz w:val="28"/>
          <w:szCs w:val="28"/>
        </w:rPr>
        <w:t>каждому</w:t>
      </w:r>
      <w:r w:rsidR="00B33AED" w:rsidRPr="00B83D9E">
        <w:rPr>
          <w:rFonts w:ascii="PT Astra Serif" w:hAnsi="PT Astra Serif" w:cs="Times New Roman"/>
          <w:sz w:val="28"/>
          <w:szCs w:val="28"/>
        </w:rPr>
        <w:t xml:space="preserve"> ГАБС</w:t>
      </w:r>
      <w:r>
        <w:rPr>
          <w:rFonts w:ascii="PT Astra Serif" w:hAnsi="PT Astra Serif" w:cs="Times New Roman"/>
          <w:sz w:val="28"/>
          <w:szCs w:val="28"/>
        </w:rPr>
        <w:t xml:space="preserve">; 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</w:rPr>
        <w:t xml:space="preserve">j - номер показателя в </w:t>
      </w:r>
      <w:r w:rsidRPr="00B83D9E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B83D9E">
        <w:rPr>
          <w:rFonts w:ascii="PT Astra Serif" w:hAnsi="PT Astra Serif" w:cs="Times New Roman"/>
          <w:sz w:val="28"/>
          <w:szCs w:val="28"/>
        </w:rPr>
        <w:t xml:space="preserve"> группе показателей;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  <w:lang w:val="en-US"/>
        </w:rPr>
        <w:t>N</w:t>
      </w:r>
      <w:r w:rsidRPr="00B83D9E">
        <w:rPr>
          <w:rFonts w:ascii="PT Astra Serif" w:hAnsi="PT Astra Serif" w:cs="Times New Roman"/>
          <w:sz w:val="28"/>
          <w:szCs w:val="28"/>
        </w:rPr>
        <w:t xml:space="preserve"> - </w:t>
      </w:r>
      <w:proofErr w:type="gramStart"/>
      <w:r w:rsidRPr="00B83D9E">
        <w:rPr>
          <w:rFonts w:ascii="PT Astra Serif" w:hAnsi="PT Astra Serif" w:cs="Times New Roman"/>
          <w:sz w:val="28"/>
          <w:szCs w:val="28"/>
        </w:rPr>
        <w:t>общее</w:t>
      </w:r>
      <w:proofErr w:type="gramEnd"/>
      <w:r w:rsidRPr="00B83D9E">
        <w:rPr>
          <w:rFonts w:ascii="PT Astra Serif" w:hAnsi="PT Astra Serif" w:cs="Times New Roman"/>
          <w:sz w:val="28"/>
          <w:szCs w:val="28"/>
        </w:rPr>
        <w:t xml:space="preserve"> количество ГАБС, к которым применим данный показатель.</w:t>
      </w:r>
    </w:p>
    <w:p w:rsidR="00B83D9E" w:rsidRPr="00B83D9E" w:rsidRDefault="008926C8" w:rsidP="00B83D9E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3</w:t>
      </w:r>
      <w:r w:rsidR="00B83D9E" w:rsidRPr="00B83D9E">
        <w:rPr>
          <w:rFonts w:ascii="PT Astra Serif" w:hAnsi="PT Astra Serif" w:cs="Times New Roman"/>
          <w:sz w:val="28"/>
          <w:szCs w:val="28"/>
        </w:rPr>
        <w:t>. Расчет средней балльной оценки, полученно</w:t>
      </w:r>
      <w:r w:rsidR="008746C6">
        <w:rPr>
          <w:rFonts w:ascii="PT Astra Serif" w:hAnsi="PT Astra Serif" w:cs="Times New Roman"/>
          <w:sz w:val="28"/>
          <w:szCs w:val="28"/>
        </w:rPr>
        <w:t>й</w:t>
      </w:r>
      <w:r w:rsidR="00B83D9E" w:rsidRPr="00B83D9E">
        <w:rPr>
          <w:rFonts w:ascii="PT Astra Serif" w:hAnsi="PT Astra Serif" w:cs="Times New Roman"/>
          <w:sz w:val="28"/>
          <w:szCs w:val="28"/>
        </w:rPr>
        <w:t xml:space="preserve"> всеми ГАБС по каждому из показателей (</w:t>
      </w:r>
      <w:proofErr w:type="spellStart"/>
      <w:r w:rsidR="00B83D9E" w:rsidRPr="00B83D9E">
        <w:rPr>
          <w:rFonts w:ascii="PT Astra Serif" w:hAnsi="PT Astra Serif" w:cs="Times New Roman"/>
          <w:sz w:val="28"/>
          <w:szCs w:val="28"/>
          <w:lang w:val="en-US"/>
        </w:rPr>
        <w:t>SEPi</w:t>
      </w:r>
      <w:proofErr w:type="spellEnd"/>
      <w:r w:rsidR="00B83D9E" w:rsidRPr="00B83D9E">
        <w:rPr>
          <w:rFonts w:ascii="PT Astra Serif" w:hAnsi="PT Astra Serif" w:cs="Times New Roman"/>
          <w:sz w:val="28"/>
          <w:szCs w:val="28"/>
        </w:rPr>
        <w:t>j), производится по следующей формуле: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proofErr w:type="spellStart"/>
      <w:r w:rsidRPr="00B83D9E">
        <w:rPr>
          <w:rFonts w:ascii="PT Astra Serif" w:hAnsi="PT Astra Serif" w:cs="Times New Roman"/>
          <w:sz w:val="28"/>
          <w:szCs w:val="28"/>
          <w:lang w:val="en-US"/>
        </w:rPr>
        <w:t>SEPi</w:t>
      </w:r>
      <w:proofErr w:type="spellEnd"/>
      <w:r w:rsidRPr="00B83D9E">
        <w:rPr>
          <w:rFonts w:ascii="PT Astra Serif" w:hAnsi="PT Astra Serif" w:cs="Times New Roman"/>
          <w:sz w:val="28"/>
          <w:szCs w:val="28"/>
        </w:rPr>
        <w:t xml:space="preserve">j = ∑ </w:t>
      </w:r>
      <w:proofErr w:type="spellStart"/>
      <w:r w:rsidRPr="00B83D9E">
        <w:rPr>
          <w:rFonts w:ascii="PT Astra Serif" w:hAnsi="PT Astra Serif" w:cs="Times New Roman"/>
          <w:sz w:val="28"/>
          <w:szCs w:val="28"/>
          <w:lang w:val="en-US"/>
        </w:rPr>
        <w:t>EPi</w:t>
      </w:r>
      <w:proofErr w:type="spellEnd"/>
      <w:r w:rsidRPr="00B83D9E">
        <w:rPr>
          <w:rFonts w:ascii="PT Astra Serif" w:hAnsi="PT Astra Serif" w:cs="Times New Roman"/>
          <w:sz w:val="28"/>
          <w:szCs w:val="28"/>
        </w:rPr>
        <w:t xml:space="preserve">j / </w:t>
      </w:r>
      <w:r w:rsidRPr="00B83D9E">
        <w:rPr>
          <w:rFonts w:ascii="PT Astra Serif" w:hAnsi="PT Astra Serif" w:cs="Times New Roman"/>
          <w:sz w:val="28"/>
          <w:szCs w:val="28"/>
          <w:lang w:val="en-US"/>
        </w:rPr>
        <w:t>N</w:t>
      </w:r>
      <w:proofErr w:type="gramStart"/>
      <w:r w:rsidRPr="00B83D9E">
        <w:rPr>
          <w:rFonts w:ascii="PT Astra Serif" w:hAnsi="PT Astra Serif" w:cs="Times New Roman"/>
          <w:sz w:val="28"/>
          <w:szCs w:val="28"/>
        </w:rPr>
        <w:t>,  где</w:t>
      </w:r>
      <w:proofErr w:type="gramEnd"/>
      <w:r w:rsidRPr="00B83D9E">
        <w:rPr>
          <w:rFonts w:ascii="PT Astra Serif" w:hAnsi="PT Astra Serif" w:cs="Times New Roman"/>
          <w:sz w:val="28"/>
          <w:szCs w:val="28"/>
        </w:rPr>
        <w:t>: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proofErr w:type="spellStart"/>
      <w:r w:rsidRPr="00B83D9E">
        <w:rPr>
          <w:rFonts w:ascii="PT Astra Serif" w:hAnsi="PT Astra Serif" w:cs="Times New Roman"/>
          <w:sz w:val="28"/>
          <w:szCs w:val="28"/>
          <w:lang w:val="en-US"/>
        </w:rPr>
        <w:t>EPi</w:t>
      </w:r>
      <w:proofErr w:type="spellEnd"/>
      <w:r w:rsidRPr="00B83D9E">
        <w:rPr>
          <w:rFonts w:ascii="PT Astra Serif" w:hAnsi="PT Astra Serif" w:cs="Times New Roman"/>
          <w:sz w:val="28"/>
          <w:szCs w:val="28"/>
        </w:rPr>
        <w:t xml:space="preserve">j - значение балльной оценки j – </w:t>
      </w:r>
      <w:proofErr w:type="spellStart"/>
      <w:r w:rsidRPr="00B83D9E">
        <w:rPr>
          <w:rFonts w:ascii="PT Astra Serif" w:hAnsi="PT Astra Serif" w:cs="Times New Roman"/>
          <w:sz w:val="28"/>
          <w:szCs w:val="28"/>
        </w:rPr>
        <w:t>го</w:t>
      </w:r>
      <w:proofErr w:type="spellEnd"/>
      <w:r w:rsidRPr="00B83D9E">
        <w:rPr>
          <w:rFonts w:ascii="PT Astra Serif" w:hAnsi="PT Astra Serif" w:cs="Times New Roman"/>
          <w:sz w:val="28"/>
          <w:szCs w:val="28"/>
        </w:rPr>
        <w:t xml:space="preserve"> показателя по n-</w:t>
      </w:r>
      <w:proofErr w:type="spellStart"/>
      <w:r w:rsidRPr="00B83D9E">
        <w:rPr>
          <w:rFonts w:ascii="PT Astra Serif" w:hAnsi="PT Astra Serif" w:cs="Times New Roman"/>
          <w:sz w:val="28"/>
          <w:szCs w:val="28"/>
        </w:rPr>
        <w:t>му</w:t>
      </w:r>
      <w:proofErr w:type="spellEnd"/>
      <w:r w:rsidRPr="00B83D9E">
        <w:rPr>
          <w:rFonts w:ascii="PT Astra Serif" w:hAnsi="PT Astra Serif" w:cs="Times New Roman"/>
          <w:sz w:val="28"/>
          <w:szCs w:val="28"/>
        </w:rPr>
        <w:t xml:space="preserve"> ГАБС;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</w:rPr>
        <w:t xml:space="preserve">j - номер показателя в </w:t>
      </w:r>
      <w:r w:rsidRPr="00B83D9E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B83D9E">
        <w:rPr>
          <w:rFonts w:ascii="PT Astra Serif" w:hAnsi="PT Astra Serif" w:cs="Times New Roman"/>
          <w:sz w:val="28"/>
          <w:szCs w:val="28"/>
        </w:rPr>
        <w:t xml:space="preserve"> группе показателей;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  <w:lang w:val="en-US"/>
        </w:rPr>
        <w:t>N</w:t>
      </w:r>
      <w:r w:rsidRPr="00B83D9E">
        <w:rPr>
          <w:rFonts w:ascii="PT Astra Serif" w:hAnsi="PT Astra Serif" w:cs="Times New Roman"/>
          <w:sz w:val="28"/>
          <w:szCs w:val="28"/>
        </w:rPr>
        <w:t xml:space="preserve"> - </w:t>
      </w:r>
      <w:proofErr w:type="gramStart"/>
      <w:r w:rsidRPr="00B83D9E">
        <w:rPr>
          <w:rFonts w:ascii="PT Astra Serif" w:hAnsi="PT Astra Serif" w:cs="Times New Roman"/>
          <w:sz w:val="28"/>
          <w:szCs w:val="28"/>
        </w:rPr>
        <w:t>общее</w:t>
      </w:r>
      <w:proofErr w:type="gramEnd"/>
      <w:r w:rsidRPr="00B83D9E">
        <w:rPr>
          <w:rFonts w:ascii="PT Astra Serif" w:hAnsi="PT Astra Serif" w:cs="Times New Roman"/>
          <w:sz w:val="28"/>
          <w:szCs w:val="28"/>
        </w:rPr>
        <w:t xml:space="preserve"> количество ГАБС, к которым применим данный показатель.</w:t>
      </w:r>
    </w:p>
    <w:p w:rsidR="00B83D9E" w:rsidRPr="00B83D9E" w:rsidRDefault="008926C8" w:rsidP="00B83D9E">
      <w:pPr>
        <w:rPr>
          <w:rFonts w:ascii="PT Astra Serif" w:hAnsi="PT Astra Serif" w:cs="Times New Roman"/>
          <w:sz w:val="28"/>
          <w:szCs w:val="28"/>
        </w:rPr>
      </w:pPr>
      <w:bookmarkStart w:id="26" w:name="sub_2022"/>
      <w:bookmarkEnd w:id="24"/>
      <w:r>
        <w:rPr>
          <w:rFonts w:ascii="PT Astra Serif" w:hAnsi="PT Astra Serif" w:cs="Times New Roman"/>
          <w:sz w:val="28"/>
          <w:szCs w:val="28"/>
        </w:rPr>
        <w:t>4</w:t>
      </w:r>
      <w:r w:rsidR="00B83D9E" w:rsidRPr="00B83D9E">
        <w:rPr>
          <w:rFonts w:ascii="PT Astra Serif" w:hAnsi="PT Astra Serif" w:cs="Times New Roman"/>
          <w:sz w:val="28"/>
          <w:szCs w:val="28"/>
        </w:rPr>
        <w:t>. Средняя балльная оценка по группе показателей определяется по следующей формуле:</w:t>
      </w:r>
    </w:p>
    <w:bookmarkEnd w:id="26"/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proofErr w:type="spellStart"/>
      <w:r w:rsidRPr="00B83D9E">
        <w:rPr>
          <w:rFonts w:ascii="PT Astra Serif" w:hAnsi="PT Astra Serif" w:cs="Times New Roman"/>
          <w:sz w:val="28"/>
          <w:szCs w:val="28"/>
          <w:lang w:val="en-US"/>
        </w:rPr>
        <w:t>SEPi</w:t>
      </w:r>
      <w:proofErr w:type="spellEnd"/>
      <w:r w:rsidRPr="00B83D9E">
        <w:rPr>
          <w:rFonts w:ascii="PT Astra Serif" w:hAnsi="PT Astra Serif" w:cs="Times New Roman"/>
          <w:sz w:val="28"/>
          <w:szCs w:val="28"/>
        </w:rPr>
        <w:t xml:space="preserve"> = ∑ </w:t>
      </w:r>
      <w:proofErr w:type="spellStart"/>
      <w:r w:rsidRPr="00B83D9E">
        <w:rPr>
          <w:rFonts w:ascii="PT Astra Serif" w:hAnsi="PT Astra Serif" w:cs="Times New Roman"/>
          <w:sz w:val="28"/>
          <w:szCs w:val="28"/>
          <w:lang w:val="en-US"/>
        </w:rPr>
        <w:t>EPij</w:t>
      </w:r>
      <w:proofErr w:type="spellEnd"/>
      <w:r w:rsidRPr="00B83D9E">
        <w:rPr>
          <w:rFonts w:ascii="PT Astra Serif" w:hAnsi="PT Astra Serif" w:cs="Times New Roman"/>
          <w:sz w:val="28"/>
          <w:szCs w:val="28"/>
        </w:rPr>
        <w:t xml:space="preserve"> </w:t>
      </w:r>
      <w:r w:rsidRPr="00B83D9E">
        <w:rPr>
          <w:rFonts w:ascii="PT Astra Serif" w:hAnsi="PT Astra Serif" w:cs="Times New Roman"/>
          <w:b/>
          <w:sz w:val="28"/>
          <w:szCs w:val="28"/>
        </w:rPr>
        <w:t xml:space="preserve">/ </w:t>
      </w:r>
      <w:proofErr w:type="gramStart"/>
      <w:r w:rsidRPr="00B83D9E">
        <w:rPr>
          <w:rFonts w:ascii="PT Astra Serif" w:hAnsi="PT Astra Serif" w:cs="Times New Roman"/>
          <w:sz w:val="28"/>
          <w:szCs w:val="28"/>
          <w:lang w:val="en-US"/>
        </w:rPr>
        <w:t>n</w:t>
      </w:r>
      <w:r w:rsidRPr="00B83D9E">
        <w:rPr>
          <w:rFonts w:ascii="PT Astra Serif" w:hAnsi="PT Astra Serif" w:cs="Times New Roman"/>
          <w:sz w:val="28"/>
          <w:szCs w:val="28"/>
        </w:rPr>
        <w:t>i</w:t>
      </w:r>
      <w:proofErr w:type="gramEnd"/>
      <w:r w:rsidRPr="00B83D9E">
        <w:rPr>
          <w:rFonts w:ascii="PT Astra Serif" w:hAnsi="PT Astra Serif" w:cs="Times New Roman"/>
          <w:sz w:val="28"/>
          <w:szCs w:val="28"/>
        </w:rPr>
        <w:t>, где: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proofErr w:type="spellStart"/>
      <w:r w:rsidRPr="00B83D9E">
        <w:rPr>
          <w:rFonts w:ascii="PT Astra Serif" w:hAnsi="PT Astra Serif" w:cs="Times New Roman"/>
          <w:sz w:val="28"/>
          <w:szCs w:val="28"/>
          <w:lang w:val="en-US"/>
        </w:rPr>
        <w:t>SEPi</w:t>
      </w:r>
      <w:proofErr w:type="spellEnd"/>
      <w:r w:rsidRPr="00B83D9E">
        <w:rPr>
          <w:rFonts w:ascii="PT Astra Serif" w:hAnsi="PT Astra Serif" w:cs="Times New Roman"/>
          <w:sz w:val="28"/>
          <w:szCs w:val="28"/>
        </w:rPr>
        <w:t xml:space="preserve"> – средняя балльная оценка по i-ой группе показателей;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proofErr w:type="spellStart"/>
      <w:r w:rsidRPr="00B83D9E">
        <w:rPr>
          <w:rFonts w:ascii="PT Astra Serif" w:hAnsi="PT Astra Serif" w:cs="Times New Roman"/>
          <w:sz w:val="28"/>
          <w:szCs w:val="28"/>
          <w:lang w:val="en-US"/>
        </w:rPr>
        <w:t>EPij</w:t>
      </w:r>
      <w:proofErr w:type="spellEnd"/>
      <w:r w:rsidRPr="00B83D9E">
        <w:rPr>
          <w:rFonts w:ascii="PT Astra Serif" w:hAnsi="PT Astra Serif" w:cs="Times New Roman"/>
          <w:sz w:val="28"/>
          <w:szCs w:val="28"/>
        </w:rPr>
        <w:t xml:space="preserve"> – балльная оценка по </w:t>
      </w:r>
      <w:r w:rsidRPr="00B83D9E">
        <w:rPr>
          <w:rFonts w:ascii="PT Astra Serif" w:hAnsi="PT Astra Serif" w:cs="Times New Roman"/>
          <w:sz w:val="28"/>
          <w:szCs w:val="28"/>
          <w:lang w:val="en-US"/>
        </w:rPr>
        <w:t>j</w:t>
      </w:r>
      <w:r w:rsidRPr="00B83D9E">
        <w:rPr>
          <w:rFonts w:ascii="PT Astra Serif" w:hAnsi="PT Astra Serif" w:cs="Times New Roman"/>
          <w:sz w:val="28"/>
          <w:szCs w:val="28"/>
        </w:rPr>
        <w:t>-му показателю в i-ой группе показателей;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B83D9E">
        <w:rPr>
          <w:rFonts w:ascii="PT Astra Serif" w:hAnsi="PT Astra Serif" w:cs="Times New Roman"/>
          <w:sz w:val="28"/>
          <w:szCs w:val="28"/>
          <w:lang w:val="en-US"/>
        </w:rPr>
        <w:t>n</w:t>
      </w:r>
      <w:r w:rsidRPr="00B83D9E">
        <w:rPr>
          <w:rFonts w:ascii="PT Astra Serif" w:hAnsi="PT Astra Serif" w:cs="Times New Roman"/>
          <w:sz w:val="28"/>
          <w:szCs w:val="28"/>
        </w:rPr>
        <w:t>i</w:t>
      </w:r>
      <w:proofErr w:type="gramEnd"/>
      <w:r w:rsidRPr="00B83D9E">
        <w:rPr>
          <w:rFonts w:ascii="PT Astra Serif" w:hAnsi="PT Astra Serif" w:cs="Times New Roman"/>
          <w:sz w:val="28"/>
          <w:szCs w:val="28"/>
        </w:rPr>
        <w:t xml:space="preserve"> - количество оцениваемых показателей в i-ой группе показателей.</w:t>
      </w:r>
    </w:p>
    <w:p w:rsidR="00B83D9E" w:rsidRPr="00B83D9E" w:rsidRDefault="008926C8" w:rsidP="00B83D9E">
      <w:pPr>
        <w:rPr>
          <w:rFonts w:ascii="PT Astra Serif" w:hAnsi="PT Astra Serif" w:cs="Times New Roman"/>
          <w:sz w:val="28"/>
          <w:szCs w:val="28"/>
        </w:rPr>
      </w:pPr>
      <w:bookmarkStart w:id="27" w:name="sub_2023"/>
      <w:r>
        <w:rPr>
          <w:rFonts w:ascii="PT Astra Serif" w:hAnsi="PT Astra Serif" w:cs="Times New Roman"/>
          <w:sz w:val="28"/>
          <w:szCs w:val="28"/>
        </w:rPr>
        <w:t>5</w:t>
      </w:r>
      <w:r w:rsidR="00B83D9E" w:rsidRPr="00B83D9E">
        <w:rPr>
          <w:rFonts w:ascii="PT Astra Serif" w:hAnsi="PT Astra Serif" w:cs="Times New Roman"/>
          <w:sz w:val="28"/>
          <w:szCs w:val="28"/>
        </w:rPr>
        <w:t>. В случае если для ГАБС не применим какой-либо показатель и соответственно расчёт по нему не осуществлялся, количество оцениваемых показателей определяется без учёта данного показателя.</w:t>
      </w:r>
    </w:p>
    <w:p w:rsidR="00B83D9E" w:rsidRPr="00B83D9E" w:rsidRDefault="008926C8" w:rsidP="00B83D9E">
      <w:pPr>
        <w:rPr>
          <w:rFonts w:ascii="PT Astra Serif" w:hAnsi="PT Astra Serif" w:cs="Times New Roman"/>
          <w:sz w:val="28"/>
          <w:szCs w:val="28"/>
        </w:rPr>
      </w:pPr>
      <w:bookmarkStart w:id="28" w:name="sub_2024"/>
      <w:bookmarkEnd w:id="27"/>
      <w:r>
        <w:rPr>
          <w:rFonts w:ascii="PT Astra Serif" w:hAnsi="PT Astra Serif" w:cs="Times New Roman"/>
          <w:sz w:val="28"/>
          <w:szCs w:val="28"/>
        </w:rPr>
        <w:t>6</w:t>
      </w:r>
      <w:r w:rsidR="00B83D9E" w:rsidRPr="00B83D9E">
        <w:rPr>
          <w:rFonts w:ascii="PT Astra Serif" w:hAnsi="PT Astra Serif" w:cs="Times New Roman"/>
          <w:sz w:val="28"/>
          <w:szCs w:val="28"/>
        </w:rPr>
        <w:t xml:space="preserve">. Балльная оценка оценивается по шкале от 0 до 100 баллов с учётом параметров, установленных в </w:t>
      </w:r>
      <w:hyperlink w:anchor="sub_1100" w:history="1">
        <w:r w:rsidR="00B83D9E" w:rsidRPr="00B83D9E">
          <w:rPr>
            <w:rFonts w:ascii="PT Astra Serif" w:hAnsi="PT Astra Serif" w:cs="Times New Roman"/>
            <w:sz w:val="28"/>
            <w:szCs w:val="28"/>
          </w:rPr>
          <w:t>приложении 1</w:t>
        </w:r>
      </w:hyperlink>
      <w:r w:rsidR="00B83D9E" w:rsidRPr="00B83D9E">
        <w:rPr>
          <w:rFonts w:ascii="PT Astra Serif" w:hAnsi="PT Astra Serif" w:cs="Times New Roman"/>
          <w:sz w:val="28"/>
          <w:szCs w:val="28"/>
        </w:rPr>
        <w:t xml:space="preserve"> к Порядку проведения мониторинга качества финансового менеджмента, осуществляемого ГАБС.</w:t>
      </w:r>
    </w:p>
    <w:bookmarkEnd w:id="28"/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</w:rPr>
        <w:t>Максимальная оценка, которая может быть получена по каждому из показателей, равна 100 баллам.</w:t>
      </w:r>
    </w:p>
    <w:p w:rsidR="00B83D9E" w:rsidRPr="00B83D9E" w:rsidRDefault="008926C8" w:rsidP="00B83D9E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B83D9E" w:rsidRPr="00B83D9E">
        <w:rPr>
          <w:rFonts w:ascii="PT Astra Serif" w:hAnsi="PT Astra Serif" w:cs="Times New Roman"/>
          <w:sz w:val="28"/>
          <w:szCs w:val="28"/>
        </w:rPr>
        <w:t xml:space="preserve">. В случае выявления несоответствия значений показателей (представленных данных), случаев предоставления недостоверной информации в материалах, представленных ГАБС в </w:t>
      </w:r>
      <w:r w:rsidR="003E2DAE">
        <w:rPr>
          <w:rFonts w:ascii="PT Astra Serif" w:hAnsi="PT Astra Serif" w:cs="Times New Roman"/>
          <w:sz w:val="28"/>
          <w:szCs w:val="28"/>
        </w:rPr>
        <w:t>Д</w:t>
      </w:r>
      <w:r w:rsidR="00B83D9E" w:rsidRPr="00B83D9E">
        <w:rPr>
          <w:rFonts w:ascii="PT Astra Serif" w:hAnsi="PT Astra Serif" w:cs="Times New Roman"/>
          <w:sz w:val="28"/>
          <w:szCs w:val="28"/>
        </w:rPr>
        <w:t>епартамент финансов, итоговая балльная оценка качества финансового менеджмента ГАБС сокращается на 5% за каждый случай такого несоответствия.</w:t>
      </w:r>
    </w:p>
    <w:p w:rsidR="00B83D9E" w:rsidRPr="00B83D9E" w:rsidRDefault="008926C8" w:rsidP="00B83D9E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</w:t>
      </w:r>
      <w:r w:rsidR="00B83D9E" w:rsidRPr="00B83D9E">
        <w:rPr>
          <w:rFonts w:ascii="PT Astra Serif" w:hAnsi="PT Astra Serif" w:cs="Times New Roman"/>
          <w:sz w:val="28"/>
          <w:szCs w:val="28"/>
        </w:rPr>
        <w:t>. Итоговая балльная оценка качества финансового менеджмента (</w:t>
      </w:r>
      <w:proofErr w:type="spellStart"/>
      <w:r w:rsidR="00B83D9E" w:rsidRPr="00B83D9E">
        <w:rPr>
          <w:rFonts w:ascii="PT Astra Serif" w:hAnsi="PT Astra Serif" w:cs="Times New Roman"/>
          <w:sz w:val="28"/>
          <w:szCs w:val="28"/>
          <w:lang w:val="en-US"/>
        </w:rPr>
        <w:t>Gn</w:t>
      </w:r>
      <w:proofErr w:type="spellEnd"/>
      <w:r w:rsidR="00B83D9E" w:rsidRPr="00B83D9E">
        <w:rPr>
          <w:rFonts w:ascii="PT Astra Serif" w:hAnsi="PT Astra Serif" w:cs="Times New Roman"/>
          <w:sz w:val="28"/>
          <w:szCs w:val="28"/>
        </w:rPr>
        <w:t>) определяется по следующей формуле: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</w:p>
    <w:p w:rsidR="00B83D9E" w:rsidRPr="00B83D9E" w:rsidRDefault="00B535AB" w:rsidP="00B83D9E">
      <w:pPr>
        <w:rPr>
          <w:rFonts w:ascii="PT Astra Serif" w:hAnsi="PT Astra Serif" w:cs="Times New Roman"/>
          <w:sz w:val="28"/>
          <w:szCs w:val="28"/>
        </w:rPr>
      </w:pPr>
      <w:proofErr w:type="spellStart"/>
      <w:r w:rsidRPr="00B83D9E">
        <w:rPr>
          <w:rFonts w:ascii="PT Astra Serif" w:hAnsi="PT Astra Serif" w:cs="Times New Roman"/>
          <w:sz w:val="28"/>
          <w:szCs w:val="28"/>
          <w:lang w:val="en-US"/>
        </w:rPr>
        <w:t>Gn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</w:t>
      </w:r>
      <w:r w:rsidR="00B83D9E" w:rsidRPr="00B83D9E">
        <w:rPr>
          <w:rFonts w:ascii="PT Astra Serif" w:hAnsi="PT Astra Serif" w:cs="Times New Roman"/>
          <w:sz w:val="28"/>
          <w:szCs w:val="28"/>
        </w:rPr>
        <w:t>=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B83D9E" w:rsidRPr="00B83D9E">
        <w:rPr>
          <w:rFonts w:ascii="PT Astra Serif" w:hAnsi="PT Astra Serif" w:cs="Times New Roman"/>
          <w:sz w:val="28"/>
          <w:szCs w:val="28"/>
        </w:rPr>
        <w:t xml:space="preserve">∑ </w:t>
      </w:r>
      <w:proofErr w:type="spellStart"/>
      <w:r w:rsidR="00B83D9E" w:rsidRPr="00B83D9E">
        <w:rPr>
          <w:rFonts w:ascii="PT Astra Serif" w:hAnsi="PT Astra Serif" w:cs="Times New Roman"/>
          <w:sz w:val="28"/>
          <w:szCs w:val="28"/>
          <w:lang w:val="en-US"/>
        </w:rPr>
        <w:t>SEPi</w:t>
      </w:r>
      <w:proofErr w:type="spellEnd"/>
      <w:r w:rsidR="00B83D9E" w:rsidRPr="00B83D9E">
        <w:rPr>
          <w:rFonts w:ascii="PT Astra Serif" w:hAnsi="PT Astra Serif" w:cs="Times New Roman"/>
          <w:sz w:val="28"/>
          <w:szCs w:val="28"/>
        </w:rPr>
        <w:t xml:space="preserve"> </w:t>
      </w:r>
      <w:r w:rsidR="00B83D9E" w:rsidRPr="00B83D9E">
        <w:rPr>
          <w:rFonts w:ascii="PT Astra Serif" w:hAnsi="PT Astra Serif" w:cs="Times New Roman"/>
          <w:b/>
          <w:sz w:val="28"/>
          <w:szCs w:val="28"/>
        </w:rPr>
        <w:t xml:space="preserve">/ </w:t>
      </w:r>
      <w:r w:rsidR="00B83D9E" w:rsidRPr="00B83D9E">
        <w:rPr>
          <w:rFonts w:ascii="PT Astra Serif" w:hAnsi="PT Astra Serif" w:cs="Times New Roman"/>
          <w:sz w:val="28"/>
          <w:szCs w:val="28"/>
        </w:rPr>
        <w:t>N, где: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</w:p>
    <w:p w:rsidR="00B83D9E" w:rsidRPr="00B83D9E" w:rsidRDefault="00B535AB" w:rsidP="00B83D9E">
      <w:pPr>
        <w:rPr>
          <w:rFonts w:ascii="PT Astra Serif" w:hAnsi="PT Astra Serif" w:cs="Times New Roman"/>
          <w:sz w:val="28"/>
          <w:szCs w:val="28"/>
        </w:rPr>
      </w:pPr>
      <w:proofErr w:type="spellStart"/>
      <w:r w:rsidRPr="00B83D9E">
        <w:rPr>
          <w:rFonts w:ascii="PT Astra Serif" w:hAnsi="PT Astra Serif" w:cs="Times New Roman"/>
          <w:sz w:val="28"/>
          <w:szCs w:val="28"/>
          <w:lang w:val="en-US"/>
        </w:rPr>
        <w:t>Gn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</w:t>
      </w:r>
      <w:r w:rsidR="00B83D9E" w:rsidRPr="00B83D9E">
        <w:rPr>
          <w:rFonts w:ascii="PT Astra Serif" w:hAnsi="PT Astra Serif" w:cs="Times New Roman"/>
          <w:sz w:val="28"/>
          <w:szCs w:val="28"/>
        </w:rPr>
        <w:t>- итоговая балльная оценка качества финансового менеджмента по n-ому ГАБС;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proofErr w:type="spellStart"/>
      <w:r w:rsidRPr="00B83D9E">
        <w:rPr>
          <w:rFonts w:ascii="PT Astra Serif" w:hAnsi="PT Astra Serif" w:cs="Times New Roman"/>
          <w:sz w:val="28"/>
          <w:szCs w:val="28"/>
          <w:lang w:val="en-US"/>
        </w:rPr>
        <w:t>SEPi</w:t>
      </w:r>
      <w:proofErr w:type="spellEnd"/>
      <w:r w:rsidRPr="00B83D9E">
        <w:rPr>
          <w:rFonts w:ascii="PT Astra Serif" w:hAnsi="PT Astra Serif" w:cs="Times New Roman"/>
          <w:sz w:val="28"/>
          <w:szCs w:val="28"/>
        </w:rPr>
        <w:t xml:space="preserve"> - средняя балльная оценка по i-ой группе показателей;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</w:rPr>
        <w:t>N - общее количество групп показателей.</w:t>
      </w:r>
    </w:p>
    <w:p w:rsidR="00B83D9E" w:rsidRPr="00B83D9E" w:rsidRDefault="008926C8" w:rsidP="00B83D9E">
      <w:pPr>
        <w:widowControl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</w:t>
      </w:r>
      <w:r w:rsidR="00B83D9E" w:rsidRPr="00B83D9E">
        <w:rPr>
          <w:rFonts w:ascii="PT Astra Serif" w:hAnsi="PT Astra Serif" w:cs="Times New Roman"/>
          <w:sz w:val="28"/>
          <w:szCs w:val="28"/>
        </w:rPr>
        <w:t>. Средняя итоговая балльная оценка качества финансового менеджмента ГАБС (MR) рассчитывается по следующей формуле:</w:t>
      </w:r>
    </w:p>
    <w:p w:rsidR="00B83D9E" w:rsidRPr="00B83D9E" w:rsidRDefault="00B83D9E" w:rsidP="00B83D9E">
      <w:pPr>
        <w:widowControl/>
        <w:rPr>
          <w:rFonts w:ascii="PT Astra Serif" w:hAnsi="PT Astra Serif" w:cs="Times New Roman"/>
          <w:sz w:val="28"/>
          <w:szCs w:val="28"/>
        </w:rPr>
      </w:pPr>
    </w:p>
    <w:p w:rsidR="00B83D9E" w:rsidRPr="00B83D9E" w:rsidRDefault="00B83D9E" w:rsidP="00B83D9E">
      <w:pPr>
        <w:widowControl/>
        <w:ind w:firstLine="698"/>
        <w:jc w:val="center"/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  <w:lang w:val="en-US"/>
        </w:rPr>
        <w:t>MR</w:t>
      </w:r>
      <w:r w:rsidRPr="00B83D9E">
        <w:rPr>
          <w:rFonts w:ascii="PT Astra Serif" w:hAnsi="PT Astra Serif" w:cs="Times New Roman"/>
          <w:sz w:val="28"/>
          <w:szCs w:val="28"/>
        </w:rPr>
        <w:t xml:space="preserve"> = ∑ </w:t>
      </w:r>
      <w:proofErr w:type="spellStart"/>
      <w:r w:rsidRPr="00B83D9E">
        <w:rPr>
          <w:rFonts w:ascii="PT Astra Serif" w:hAnsi="PT Astra Serif" w:cs="Times New Roman"/>
          <w:sz w:val="28"/>
          <w:szCs w:val="28"/>
          <w:lang w:val="en-US"/>
        </w:rPr>
        <w:t>Gn</w:t>
      </w:r>
      <w:proofErr w:type="spellEnd"/>
      <w:r w:rsidRPr="00B83D9E">
        <w:rPr>
          <w:rFonts w:ascii="PT Astra Serif" w:hAnsi="PT Astra Serif" w:cs="Times New Roman"/>
          <w:sz w:val="28"/>
          <w:szCs w:val="28"/>
        </w:rPr>
        <w:t xml:space="preserve"> / </w:t>
      </w:r>
      <w:r w:rsidRPr="00B83D9E">
        <w:rPr>
          <w:rFonts w:ascii="PT Astra Serif" w:hAnsi="PT Astra Serif" w:cs="Times New Roman"/>
          <w:sz w:val="28"/>
          <w:szCs w:val="28"/>
          <w:lang w:val="en-US"/>
        </w:rPr>
        <w:t>N</w:t>
      </w:r>
      <w:r w:rsidRPr="00B83D9E">
        <w:rPr>
          <w:rFonts w:ascii="PT Astra Serif" w:hAnsi="PT Astra Serif" w:cs="Times New Roman"/>
          <w:sz w:val="28"/>
          <w:szCs w:val="28"/>
        </w:rPr>
        <w:t>,</w:t>
      </w:r>
    </w:p>
    <w:p w:rsidR="00B83D9E" w:rsidRPr="00B83D9E" w:rsidRDefault="00B83D9E" w:rsidP="00B83D9E">
      <w:pPr>
        <w:widowControl/>
        <w:rPr>
          <w:rFonts w:ascii="PT Astra Serif" w:hAnsi="PT Astra Serif" w:cs="Times New Roman"/>
          <w:sz w:val="28"/>
          <w:szCs w:val="28"/>
        </w:rPr>
      </w:pPr>
    </w:p>
    <w:p w:rsidR="00B83D9E" w:rsidRPr="00B83D9E" w:rsidRDefault="00B83D9E" w:rsidP="00B83D9E">
      <w:pPr>
        <w:widowControl/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</w:rPr>
        <w:t>где:</w:t>
      </w:r>
    </w:p>
    <w:p w:rsidR="00B83D9E" w:rsidRPr="00B83D9E" w:rsidRDefault="00B83D9E" w:rsidP="00B83D9E">
      <w:pPr>
        <w:widowControl/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  <w:lang w:val="en-US"/>
        </w:rPr>
        <w:lastRenderedPageBreak/>
        <w:t>MR</w:t>
      </w:r>
      <w:r w:rsidRPr="00B83D9E">
        <w:rPr>
          <w:rFonts w:ascii="PT Astra Serif" w:hAnsi="PT Astra Serif" w:cs="Times New Roman"/>
          <w:sz w:val="28"/>
          <w:szCs w:val="28"/>
        </w:rPr>
        <w:t xml:space="preserve"> - средняя итоговая балльная оценка качества финансового менеджмента ГАБС;</w:t>
      </w:r>
    </w:p>
    <w:p w:rsidR="00B83D9E" w:rsidRPr="00B83D9E" w:rsidRDefault="00B83D9E" w:rsidP="00B83D9E">
      <w:pPr>
        <w:widowControl/>
        <w:rPr>
          <w:rFonts w:ascii="PT Astra Serif" w:hAnsi="PT Astra Serif" w:cs="Times New Roman"/>
          <w:sz w:val="28"/>
          <w:szCs w:val="28"/>
        </w:rPr>
      </w:pPr>
      <w:proofErr w:type="spellStart"/>
      <w:r w:rsidRPr="00B83D9E">
        <w:rPr>
          <w:rFonts w:ascii="PT Astra Serif" w:hAnsi="PT Astra Serif" w:cs="Times New Roman"/>
          <w:sz w:val="28"/>
          <w:szCs w:val="28"/>
          <w:lang w:val="en-US"/>
        </w:rPr>
        <w:t>Gn</w:t>
      </w:r>
      <w:proofErr w:type="spellEnd"/>
      <w:r w:rsidRPr="00B83D9E">
        <w:rPr>
          <w:rFonts w:ascii="PT Astra Serif" w:hAnsi="PT Astra Serif" w:cs="Times New Roman"/>
          <w:sz w:val="28"/>
          <w:szCs w:val="28"/>
        </w:rPr>
        <w:t xml:space="preserve"> – итоговая балльная оценка качества финансового менеджмента ГАБС, принявших участие в оценке качества финансового менеджмента;</w:t>
      </w:r>
    </w:p>
    <w:p w:rsidR="00B83D9E" w:rsidRDefault="00B83D9E" w:rsidP="00B83D9E">
      <w:pPr>
        <w:widowControl/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  <w:lang w:val="en-US"/>
        </w:rPr>
        <w:t>N</w:t>
      </w:r>
      <w:r w:rsidRPr="00B83D9E">
        <w:rPr>
          <w:rFonts w:ascii="PT Astra Serif" w:hAnsi="PT Astra Serif" w:cs="Times New Roman"/>
          <w:sz w:val="28"/>
          <w:szCs w:val="28"/>
        </w:rPr>
        <w:t xml:space="preserve"> - </w:t>
      </w:r>
      <w:proofErr w:type="gramStart"/>
      <w:r w:rsidRPr="00B83D9E">
        <w:rPr>
          <w:rFonts w:ascii="PT Astra Serif" w:hAnsi="PT Astra Serif" w:cs="Times New Roman"/>
          <w:sz w:val="28"/>
          <w:szCs w:val="28"/>
        </w:rPr>
        <w:t>количество</w:t>
      </w:r>
      <w:proofErr w:type="gramEnd"/>
      <w:r w:rsidRPr="00B83D9E">
        <w:rPr>
          <w:rFonts w:ascii="PT Astra Serif" w:hAnsi="PT Astra Serif" w:cs="Times New Roman"/>
          <w:sz w:val="28"/>
          <w:szCs w:val="28"/>
        </w:rPr>
        <w:t xml:space="preserve"> ГАБС, принявших участие в оценке качества финансового менеджмента.</w:t>
      </w:r>
    </w:p>
    <w:p w:rsidR="008874F9" w:rsidRDefault="008874F9" w:rsidP="00B83D9E">
      <w:pPr>
        <w:widowControl/>
        <w:rPr>
          <w:rFonts w:ascii="PT Astra Serif" w:hAnsi="PT Astra Serif" w:cs="Times New Roman"/>
          <w:sz w:val="28"/>
          <w:szCs w:val="28"/>
        </w:rPr>
      </w:pPr>
    </w:p>
    <w:p w:rsidR="00B83D9E" w:rsidRPr="00C76249" w:rsidRDefault="00B83D9E" w:rsidP="00B83D9E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r w:rsidRPr="00C76249">
        <w:rPr>
          <w:rFonts w:ascii="PT Astra Serif" w:hAnsi="PT Astra Serif" w:cs="Times New Roman"/>
          <w:color w:val="auto"/>
          <w:sz w:val="28"/>
          <w:szCs w:val="28"/>
        </w:rPr>
        <w:t xml:space="preserve">3. Результаты проведенной оценки качества финансового </w:t>
      </w:r>
      <w:r w:rsidRPr="00C76249">
        <w:rPr>
          <w:rFonts w:ascii="PT Astra Serif" w:hAnsi="PT Astra Serif" w:cs="Times New Roman"/>
          <w:color w:val="auto"/>
          <w:sz w:val="28"/>
          <w:szCs w:val="28"/>
        </w:rPr>
        <w:br/>
        <w:t>менеджмента, осуществляемого ГАБС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  <w:bookmarkStart w:id="29" w:name="sub_3040"/>
      <w:bookmarkStart w:id="30" w:name="sub_2312"/>
      <w:r w:rsidRPr="00B83D9E">
        <w:rPr>
          <w:rFonts w:ascii="PT Astra Serif" w:hAnsi="PT Astra Serif" w:cs="Times New Roman"/>
          <w:sz w:val="28"/>
          <w:szCs w:val="28"/>
        </w:rPr>
        <w:t xml:space="preserve">1. </w:t>
      </w:r>
      <w:bookmarkStart w:id="31" w:name="sub_2031"/>
      <w:r w:rsidRPr="00B83D9E">
        <w:rPr>
          <w:rFonts w:ascii="PT Astra Serif" w:hAnsi="PT Astra Serif" w:cs="Times New Roman"/>
          <w:sz w:val="28"/>
          <w:szCs w:val="28"/>
        </w:rPr>
        <w:t>На основании результат</w:t>
      </w:r>
      <w:r w:rsidR="00BF0E45">
        <w:rPr>
          <w:rFonts w:ascii="PT Astra Serif" w:hAnsi="PT Astra Serif" w:cs="Times New Roman"/>
          <w:sz w:val="28"/>
          <w:szCs w:val="28"/>
        </w:rPr>
        <w:t>ов</w:t>
      </w:r>
      <w:r w:rsidRPr="00B83D9E">
        <w:rPr>
          <w:rFonts w:ascii="PT Astra Serif" w:hAnsi="PT Astra Serif" w:cs="Times New Roman"/>
          <w:sz w:val="28"/>
          <w:szCs w:val="28"/>
        </w:rPr>
        <w:t xml:space="preserve"> мониторинга к</w:t>
      </w:r>
      <w:r w:rsidR="00922DD3">
        <w:rPr>
          <w:rFonts w:ascii="PT Astra Serif" w:hAnsi="PT Astra Serif" w:cs="Times New Roman"/>
          <w:sz w:val="28"/>
          <w:szCs w:val="28"/>
        </w:rPr>
        <w:t>ачества финансового менеджмента</w:t>
      </w:r>
      <w:r w:rsidRPr="00B83D9E">
        <w:rPr>
          <w:rFonts w:ascii="PT Astra Serif" w:hAnsi="PT Astra Serif" w:cs="Times New Roman"/>
          <w:sz w:val="28"/>
          <w:szCs w:val="28"/>
        </w:rPr>
        <w:t>:</w:t>
      </w:r>
    </w:p>
    <w:bookmarkEnd w:id="31"/>
    <w:p w:rsidR="00B83D9E" w:rsidRPr="00B83D9E" w:rsidRDefault="006D7940" w:rsidP="00B83D9E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B83D9E" w:rsidRPr="00B83D9E">
        <w:rPr>
          <w:rFonts w:ascii="PT Astra Serif" w:hAnsi="PT Astra Serif" w:cs="Times New Roman"/>
          <w:sz w:val="28"/>
          <w:szCs w:val="28"/>
        </w:rPr>
        <w:t>.1. Осуществляется анализ качества финансового менеджмента;</w:t>
      </w:r>
    </w:p>
    <w:p w:rsidR="00B83D9E" w:rsidRPr="00B575D8" w:rsidRDefault="00B83D9E" w:rsidP="00B83D9E">
      <w:pPr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</w:rPr>
        <w:t>1.2. Формируется рейтинг ГАБС по уровню качества финансового менеджмента</w:t>
      </w:r>
      <w:r w:rsidR="00B575D8" w:rsidRPr="00B575D8">
        <w:rPr>
          <w:rFonts w:ascii="PT Astra Serif" w:hAnsi="PT Astra Serif" w:cs="Times New Roman"/>
          <w:sz w:val="28"/>
          <w:szCs w:val="28"/>
        </w:rPr>
        <w:t>;</w:t>
      </w:r>
    </w:p>
    <w:p w:rsidR="00B83D9E" w:rsidRPr="00B575D8" w:rsidRDefault="00B83D9E" w:rsidP="00B83D9E">
      <w:pPr>
        <w:widowControl/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</w:rPr>
        <w:t>1.</w:t>
      </w:r>
      <w:r w:rsidR="006D7940">
        <w:rPr>
          <w:rFonts w:ascii="PT Astra Serif" w:hAnsi="PT Astra Serif" w:cs="Times New Roman"/>
          <w:sz w:val="28"/>
          <w:szCs w:val="28"/>
        </w:rPr>
        <w:t>3.</w:t>
      </w:r>
      <w:r w:rsidRPr="00B83D9E">
        <w:rPr>
          <w:rFonts w:ascii="PT Astra Serif" w:hAnsi="PT Astra Serif" w:cs="Times New Roman"/>
          <w:sz w:val="28"/>
          <w:szCs w:val="28"/>
        </w:rPr>
        <w:t xml:space="preserve"> Анализ качества финансового менеджмента по совокупности оценок, полученных каждым ГАБС по применимым к нему показателям, производится на основании сопоставления итоговой балльной оценки качества финансового менеджмента ГАБС и максимально возможной оценки, которую может получить ГАБС за качество финансового менеджмента, исходя из применимости показателей</w:t>
      </w:r>
      <w:r w:rsidR="00B575D8" w:rsidRPr="00B575D8">
        <w:rPr>
          <w:rFonts w:ascii="PT Astra Serif" w:hAnsi="PT Astra Serif" w:cs="Times New Roman"/>
          <w:sz w:val="28"/>
          <w:szCs w:val="28"/>
        </w:rPr>
        <w:t>;</w:t>
      </w:r>
    </w:p>
    <w:p w:rsidR="00B83D9E" w:rsidRPr="00B575D8" w:rsidRDefault="00B83D9E" w:rsidP="00B83D9E">
      <w:pPr>
        <w:widowControl/>
        <w:rPr>
          <w:rFonts w:ascii="PT Astra Serif" w:hAnsi="PT Astra Serif" w:cs="Times New Roman"/>
          <w:sz w:val="28"/>
          <w:szCs w:val="28"/>
        </w:rPr>
      </w:pPr>
      <w:bookmarkStart w:id="32" w:name="sub_3041"/>
      <w:bookmarkEnd w:id="29"/>
      <w:r w:rsidRPr="00B83D9E">
        <w:rPr>
          <w:rFonts w:ascii="PT Astra Serif" w:hAnsi="PT Astra Serif" w:cs="Times New Roman"/>
          <w:sz w:val="28"/>
          <w:szCs w:val="28"/>
        </w:rPr>
        <w:t>1</w:t>
      </w:r>
      <w:r w:rsidR="006D7940">
        <w:rPr>
          <w:rFonts w:ascii="PT Astra Serif" w:hAnsi="PT Astra Serif" w:cs="Times New Roman"/>
          <w:sz w:val="28"/>
          <w:szCs w:val="28"/>
        </w:rPr>
        <w:t>.4</w:t>
      </w:r>
      <w:r w:rsidRPr="00B83D9E">
        <w:rPr>
          <w:rFonts w:ascii="PT Astra Serif" w:hAnsi="PT Astra Serif" w:cs="Times New Roman"/>
          <w:sz w:val="28"/>
          <w:szCs w:val="28"/>
        </w:rPr>
        <w:t>. Максимально возможная (наилучшая) оценка, которую может получить ГАБС за качество финансового менеджмента, исходя из применимости показателей, - 100 баллов</w:t>
      </w:r>
      <w:r w:rsidR="00B575D8" w:rsidRPr="00B575D8">
        <w:rPr>
          <w:rFonts w:ascii="PT Astra Serif" w:hAnsi="PT Astra Serif" w:cs="Times New Roman"/>
          <w:sz w:val="28"/>
          <w:szCs w:val="28"/>
        </w:rPr>
        <w:t>;</w:t>
      </w:r>
    </w:p>
    <w:p w:rsidR="00B83D9E" w:rsidRPr="00B575D8" w:rsidRDefault="00B83D9E" w:rsidP="00B83D9E">
      <w:pPr>
        <w:widowControl/>
        <w:rPr>
          <w:rFonts w:ascii="PT Astra Serif" w:hAnsi="PT Astra Serif" w:cs="Times New Roman"/>
          <w:sz w:val="28"/>
          <w:szCs w:val="28"/>
        </w:rPr>
      </w:pPr>
      <w:bookmarkStart w:id="33" w:name="sub_3042"/>
      <w:bookmarkEnd w:id="32"/>
      <w:r w:rsidRPr="00B83D9E">
        <w:rPr>
          <w:rFonts w:ascii="PT Astra Serif" w:hAnsi="PT Astra Serif" w:cs="Times New Roman"/>
          <w:sz w:val="28"/>
          <w:szCs w:val="28"/>
        </w:rPr>
        <w:t>1</w:t>
      </w:r>
      <w:r w:rsidR="006D7940">
        <w:rPr>
          <w:rFonts w:ascii="PT Astra Serif" w:hAnsi="PT Astra Serif" w:cs="Times New Roman"/>
          <w:sz w:val="28"/>
          <w:szCs w:val="28"/>
        </w:rPr>
        <w:t>.5.</w:t>
      </w:r>
      <w:r w:rsidRPr="00B83D9E">
        <w:rPr>
          <w:rFonts w:ascii="PT Astra Serif" w:hAnsi="PT Astra Serif" w:cs="Times New Roman"/>
          <w:sz w:val="28"/>
          <w:szCs w:val="28"/>
        </w:rPr>
        <w:t xml:space="preserve"> Минимально возможная (наихудшая) оценка, которую может получить ГАБС за качество финансового менеджмента, исходя из применимости показателей, - 0 баллов</w:t>
      </w:r>
      <w:r w:rsidR="00B575D8" w:rsidRPr="00B575D8">
        <w:rPr>
          <w:rFonts w:ascii="PT Astra Serif" w:hAnsi="PT Astra Serif" w:cs="Times New Roman"/>
          <w:sz w:val="28"/>
          <w:szCs w:val="28"/>
        </w:rPr>
        <w:t>;</w:t>
      </w:r>
    </w:p>
    <w:p w:rsidR="00B83D9E" w:rsidRPr="00B83D9E" w:rsidRDefault="00B83D9E" w:rsidP="00B83D9E">
      <w:pPr>
        <w:widowControl/>
        <w:rPr>
          <w:rFonts w:ascii="PT Astra Serif" w:hAnsi="PT Astra Serif" w:cs="Times New Roman"/>
          <w:sz w:val="28"/>
          <w:szCs w:val="28"/>
        </w:rPr>
      </w:pPr>
      <w:bookmarkStart w:id="34" w:name="sub_3043"/>
      <w:bookmarkEnd w:id="33"/>
      <w:r w:rsidRPr="00B83D9E">
        <w:rPr>
          <w:rFonts w:ascii="PT Astra Serif" w:hAnsi="PT Astra Serif" w:cs="Times New Roman"/>
          <w:sz w:val="28"/>
          <w:szCs w:val="28"/>
        </w:rPr>
        <w:t>1.</w:t>
      </w:r>
      <w:r w:rsidR="006D7940">
        <w:rPr>
          <w:rFonts w:ascii="PT Astra Serif" w:hAnsi="PT Astra Serif" w:cs="Times New Roman"/>
          <w:sz w:val="28"/>
          <w:szCs w:val="28"/>
        </w:rPr>
        <w:t>6.</w:t>
      </w:r>
      <w:r w:rsidRPr="00B83D9E">
        <w:rPr>
          <w:rFonts w:ascii="PT Astra Serif" w:hAnsi="PT Astra Serif" w:cs="Times New Roman"/>
          <w:sz w:val="28"/>
          <w:szCs w:val="28"/>
        </w:rPr>
        <w:t xml:space="preserve"> Чем выше значение итоговой балльной оценки качества финансового менеджмента ГАБС, тем выше уровень качест</w:t>
      </w:r>
      <w:r w:rsidR="00B575D8">
        <w:rPr>
          <w:rFonts w:ascii="PT Astra Serif" w:hAnsi="PT Astra Serif" w:cs="Times New Roman"/>
          <w:sz w:val="28"/>
          <w:szCs w:val="28"/>
        </w:rPr>
        <w:t>ва финансового менеджмента ГАБС</w:t>
      </w:r>
      <w:r w:rsidR="00B575D8" w:rsidRPr="00B575D8">
        <w:rPr>
          <w:rFonts w:ascii="PT Astra Serif" w:hAnsi="PT Astra Serif" w:cs="Times New Roman"/>
          <w:sz w:val="28"/>
          <w:szCs w:val="28"/>
        </w:rPr>
        <w:t>;</w:t>
      </w:r>
      <w:r w:rsidRPr="00B83D9E">
        <w:rPr>
          <w:rFonts w:ascii="PT Astra Serif" w:hAnsi="PT Astra Serif" w:cs="Times New Roman"/>
          <w:sz w:val="28"/>
          <w:szCs w:val="28"/>
        </w:rPr>
        <w:t xml:space="preserve"> </w:t>
      </w:r>
      <w:bookmarkStart w:id="35" w:name="sub_3044"/>
      <w:bookmarkEnd w:id="34"/>
    </w:p>
    <w:p w:rsidR="00B83D9E" w:rsidRPr="00B07F31" w:rsidRDefault="00B83D9E" w:rsidP="00B83D9E">
      <w:pPr>
        <w:widowControl/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</w:rPr>
        <w:t>1.</w:t>
      </w:r>
      <w:r w:rsidR="006D7940">
        <w:rPr>
          <w:rFonts w:ascii="PT Astra Serif" w:hAnsi="PT Astra Serif" w:cs="Times New Roman"/>
          <w:sz w:val="28"/>
          <w:szCs w:val="28"/>
        </w:rPr>
        <w:t xml:space="preserve">7. </w:t>
      </w:r>
      <w:r w:rsidRPr="00B83D9E">
        <w:rPr>
          <w:rFonts w:ascii="PT Astra Serif" w:hAnsi="PT Astra Serif" w:cs="Times New Roman"/>
          <w:sz w:val="28"/>
          <w:szCs w:val="28"/>
        </w:rPr>
        <w:t>По итоговой балльной оценке качества финансового менеджмента, полученной каждым ГАБС, рассчитывается рейтинг ГАБС по уровню качества финансового менеджмента</w:t>
      </w:r>
      <w:bookmarkStart w:id="36" w:name="sub_3046"/>
      <w:bookmarkEnd w:id="35"/>
      <w:r w:rsidR="00B575D8" w:rsidRPr="00B07F31">
        <w:rPr>
          <w:rFonts w:ascii="PT Astra Serif" w:hAnsi="PT Astra Serif" w:cs="Times New Roman"/>
          <w:sz w:val="28"/>
          <w:szCs w:val="28"/>
        </w:rPr>
        <w:t>;</w:t>
      </w:r>
    </w:p>
    <w:bookmarkEnd w:id="36"/>
    <w:p w:rsidR="00B83D9E" w:rsidRDefault="00B83D9E" w:rsidP="00B83D9E">
      <w:pPr>
        <w:widowControl/>
        <w:rPr>
          <w:rFonts w:ascii="PT Astra Serif" w:hAnsi="PT Astra Serif" w:cs="Times New Roman"/>
          <w:sz w:val="28"/>
          <w:szCs w:val="28"/>
        </w:rPr>
      </w:pPr>
      <w:r w:rsidRPr="00B83D9E">
        <w:rPr>
          <w:rFonts w:ascii="PT Astra Serif" w:hAnsi="PT Astra Serif" w:cs="Times New Roman"/>
          <w:sz w:val="28"/>
          <w:szCs w:val="28"/>
        </w:rPr>
        <w:t>1</w:t>
      </w:r>
      <w:r w:rsidR="006D7940">
        <w:rPr>
          <w:rFonts w:ascii="PT Astra Serif" w:hAnsi="PT Astra Serif" w:cs="Times New Roman"/>
          <w:sz w:val="28"/>
          <w:szCs w:val="28"/>
        </w:rPr>
        <w:t>.8</w:t>
      </w:r>
      <w:r w:rsidRPr="00B83D9E">
        <w:rPr>
          <w:rFonts w:ascii="PT Astra Serif" w:hAnsi="PT Astra Serif" w:cs="Times New Roman"/>
          <w:sz w:val="28"/>
          <w:szCs w:val="28"/>
        </w:rPr>
        <w:t>. На основании итоговой балльной оценки качества финансового менеджмента ГАБС присваивается одна из трех характеристик уровней качества финансового менеджмента:</w:t>
      </w:r>
    </w:p>
    <w:p w:rsidR="00BD724F" w:rsidRPr="00B83D9E" w:rsidRDefault="00BD724F" w:rsidP="00B83D9E">
      <w:pPr>
        <w:widowControl/>
        <w:rPr>
          <w:rFonts w:ascii="PT Astra Serif" w:hAnsi="PT Astra Serif" w:cs="Times New Roman"/>
          <w:sz w:val="28"/>
          <w:szCs w:val="28"/>
        </w:rPr>
      </w:pPr>
    </w:p>
    <w:tbl>
      <w:tblPr>
        <w:tblStyle w:val="affff8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809"/>
        <w:gridCol w:w="4935"/>
      </w:tblGrid>
      <w:tr w:rsidR="00B83D9E" w:rsidRPr="00B83D9E" w:rsidTr="000A650F">
        <w:trPr>
          <w:jc w:val="center"/>
        </w:trPr>
        <w:tc>
          <w:tcPr>
            <w:tcW w:w="5103" w:type="dxa"/>
            <w:vAlign w:val="center"/>
          </w:tcPr>
          <w:p w:rsidR="00B83D9E" w:rsidRPr="00B83D9E" w:rsidRDefault="00B83D9E" w:rsidP="000A650F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83D9E">
              <w:rPr>
                <w:rFonts w:ascii="PT Astra Serif" w:hAnsi="PT Astra Serif" w:cs="Times New Roman"/>
                <w:sz w:val="28"/>
                <w:szCs w:val="28"/>
              </w:rPr>
              <w:t>Итоговая балльная оценка качества финансового менеджмента (баллы)</w:t>
            </w:r>
          </w:p>
        </w:tc>
        <w:tc>
          <w:tcPr>
            <w:tcW w:w="5211" w:type="dxa"/>
            <w:vAlign w:val="center"/>
          </w:tcPr>
          <w:p w:rsidR="00B83D9E" w:rsidRPr="00B83D9E" w:rsidRDefault="00B83D9E" w:rsidP="000A650F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83D9E">
              <w:rPr>
                <w:rFonts w:ascii="PT Astra Serif" w:hAnsi="PT Astra Serif" w:cs="Times New Roman"/>
                <w:sz w:val="28"/>
                <w:szCs w:val="28"/>
              </w:rPr>
              <w:t>Характеристика уровня качества</w:t>
            </w:r>
          </w:p>
        </w:tc>
      </w:tr>
      <w:tr w:rsidR="00B83D9E" w:rsidRPr="00B83D9E" w:rsidTr="000A650F">
        <w:trPr>
          <w:jc w:val="center"/>
        </w:trPr>
        <w:tc>
          <w:tcPr>
            <w:tcW w:w="5103" w:type="dxa"/>
            <w:vAlign w:val="center"/>
          </w:tcPr>
          <w:p w:rsidR="00B83D9E" w:rsidRPr="00B83D9E" w:rsidRDefault="00B83D9E" w:rsidP="000A650F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83D9E">
              <w:rPr>
                <w:rFonts w:ascii="PT Astra Serif" w:hAnsi="PT Astra Serif" w:cs="Times New Roman"/>
                <w:sz w:val="28"/>
                <w:szCs w:val="28"/>
              </w:rPr>
              <w:t>90-100</w:t>
            </w:r>
          </w:p>
        </w:tc>
        <w:tc>
          <w:tcPr>
            <w:tcW w:w="5211" w:type="dxa"/>
            <w:vAlign w:val="center"/>
          </w:tcPr>
          <w:p w:rsidR="00B83D9E" w:rsidRPr="00B83D9E" w:rsidRDefault="00B83D9E" w:rsidP="000A650F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83D9E">
              <w:rPr>
                <w:rFonts w:ascii="PT Astra Serif" w:hAnsi="PT Astra Serif" w:cs="Times New Roman"/>
                <w:sz w:val="28"/>
                <w:szCs w:val="28"/>
              </w:rPr>
              <w:t>Высокий</w:t>
            </w:r>
          </w:p>
        </w:tc>
      </w:tr>
      <w:tr w:rsidR="00B83D9E" w:rsidRPr="00B83D9E" w:rsidTr="000A650F">
        <w:trPr>
          <w:jc w:val="center"/>
        </w:trPr>
        <w:tc>
          <w:tcPr>
            <w:tcW w:w="5103" w:type="dxa"/>
            <w:vAlign w:val="center"/>
          </w:tcPr>
          <w:p w:rsidR="00B83D9E" w:rsidRPr="00B83D9E" w:rsidRDefault="00B83D9E" w:rsidP="000A650F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83D9E">
              <w:rPr>
                <w:rFonts w:ascii="PT Astra Serif" w:hAnsi="PT Astra Serif" w:cs="Times New Roman"/>
                <w:sz w:val="28"/>
                <w:szCs w:val="28"/>
              </w:rPr>
              <w:t>60-89</w:t>
            </w:r>
          </w:p>
        </w:tc>
        <w:tc>
          <w:tcPr>
            <w:tcW w:w="5211" w:type="dxa"/>
            <w:vAlign w:val="center"/>
          </w:tcPr>
          <w:p w:rsidR="00B83D9E" w:rsidRPr="00B83D9E" w:rsidRDefault="00B83D9E" w:rsidP="000A650F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83D9E">
              <w:rPr>
                <w:rFonts w:ascii="PT Astra Serif" w:hAnsi="PT Astra Serif" w:cs="Times New Roman"/>
                <w:sz w:val="28"/>
                <w:szCs w:val="28"/>
              </w:rPr>
              <w:t>Средний</w:t>
            </w:r>
          </w:p>
        </w:tc>
      </w:tr>
      <w:tr w:rsidR="00B83D9E" w:rsidRPr="00B83D9E" w:rsidTr="000A650F">
        <w:trPr>
          <w:jc w:val="center"/>
        </w:trPr>
        <w:tc>
          <w:tcPr>
            <w:tcW w:w="5103" w:type="dxa"/>
            <w:vAlign w:val="center"/>
          </w:tcPr>
          <w:p w:rsidR="00B83D9E" w:rsidRPr="00B83D9E" w:rsidRDefault="00B83D9E" w:rsidP="000A650F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83D9E">
              <w:rPr>
                <w:rFonts w:ascii="PT Astra Serif" w:hAnsi="PT Astra Serif" w:cs="Times New Roman"/>
                <w:sz w:val="28"/>
                <w:szCs w:val="28"/>
              </w:rPr>
              <w:t>0-59</w:t>
            </w:r>
          </w:p>
        </w:tc>
        <w:tc>
          <w:tcPr>
            <w:tcW w:w="5211" w:type="dxa"/>
            <w:vAlign w:val="center"/>
          </w:tcPr>
          <w:p w:rsidR="00B83D9E" w:rsidRPr="00B83D9E" w:rsidRDefault="00B83D9E" w:rsidP="000A650F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83D9E">
              <w:rPr>
                <w:rFonts w:ascii="PT Astra Serif" w:hAnsi="PT Astra Serif" w:cs="Times New Roman"/>
                <w:sz w:val="28"/>
                <w:szCs w:val="28"/>
              </w:rPr>
              <w:t>Низкий</w:t>
            </w:r>
          </w:p>
        </w:tc>
      </w:tr>
    </w:tbl>
    <w:p w:rsidR="00B83D9E" w:rsidRPr="00B83D9E" w:rsidRDefault="00B83D9E" w:rsidP="00B83D9E">
      <w:pPr>
        <w:ind w:firstLine="698"/>
        <w:jc w:val="right"/>
        <w:rPr>
          <w:rStyle w:val="a3"/>
          <w:rFonts w:ascii="PT Astra Serif" w:hAnsi="PT Astra Serif" w:cs="Times New Roman"/>
          <w:color w:val="auto"/>
          <w:sz w:val="28"/>
          <w:szCs w:val="28"/>
        </w:rPr>
        <w:sectPr w:rsidR="00B83D9E" w:rsidRPr="00B83D9E" w:rsidSect="00813CDE">
          <w:pgSz w:w="11905" w:h="16837"/>
          <w:pgMar w:top="1134" w:right="851" w:bottom="1134" w:left="1418" w:header="720" w:footer="720" w:gutter="0"/>
          <w:cols w:space="720"/>
          <w:noEndnote/>
        </w:sectPr>
      </w:pPr>
      <w:bookmarkStart w:id="37" w:name="sub_2100"/>
      <w:bookmarkEnd w:id="30"/>
    </w:p>
    <w:p w:rsidR="00B83D9E" w:rsidRPr="00AB5333" w:rsidRDefault="00B83D9E" w:rsidP="00B83D9E">
      <w:pPr>
        <w:ind w:firstLine="698"/>
        <w:jc w:val="right"/>
        <w:rPr>
          <w:rFonts w:ascii="PT Astra Serif" w:hAnsi="PT Astra Serif" w:cs="Times New Roman"/>
          <w:b/>
          <w:sz w:val="28"/>
          <w:szCs w:val="28"/>
        </w:rPr>
      </w:pPr>
      <w:r w:rsidRPr="00AB5333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lastRenderedPageBreak/>
        <w:t xml:space="preserve">Приложение </w:t>
      </w:r>
      <w:r w:rsidR="00135BAA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1</w:t>
      </w:r>
    </w:p>
    <w:bookmarkEnd w:id="37"/>
    <w:p w:rsidR="00AB5333" w:rsidRPr="00AB5333" w:rsidRDefault="00B83D9E" w:rsidP="00B83D9E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AB5333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к </w:t>
      </w:r>
      <w:hyperlink w:anchor="sub_2000" w:history="1">
        <w:r w:rsidRPr="00AB533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Методике</w:t>
        </w:r>
      </w:hyperlink>
      <w:r w:rsidRPr="00AB5333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оценки качества </w:t>
      </w:r>
    </w:p>
    <w:p w:rsidR="00B83D9E" w:rsidRPr="00AB5333" w:rsidRDefault="00B83D9E" w:rsidP="00AB5333">
      <w:pPr>
        <w:ind w:firstLine="698"/>
        <w:jc w:val="right"/>
        <w:rPr>
          <w:rFonts w:ascii="PT Astra Serif" w:hAnsi="PT Astra Serif" w:cs="Times New Roman"/>
          <w:b/>
          <w:sz w:val="28"/>
          <w:szCs w:val="28"/>
        </w:rPr>
      </w:pPr>
      <w:r w:rsidRPr="00AB5333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финансового</w:t>
      </w:r>
      <w:r w:rsidR="00AB5333" w:rsidRPr="00AB5333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</w:t>
      </w:r>
      <w:r w:rsidRPr="00AB5333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менеджмента</w:t>
      </w:r>
    </w:p>
    <w:p w:rsidR="00B83D9E" w:rsidRPr="00B83D9E" w:rsidRDefault="00B83D9E" w:rsidP="00B83D9E">
      <w:pPr>
        <w:rPr>
          <w:rFonts w:ascii="PT Astra Serif" w:hAnsi="PT Astra Serif" w:cs="Times New Roman"/>
          <w:sz w:val="28"/>
          <w:szCs w:val="28"/>
        </w:rPr>
      </w:pPr>
    </w:p>
    <w:p w:rsidR="00987ACD" w:rsidRPr="00DF06E1" w:rsidRDefault="00987ACD" w:rsidP="00987ACD">
      <w:pPr>
        <w:pStyle w:val="1"/>
        <w:rPr>
          <w:rFonts w:ascii="PT Astra Serif" w:hAnsi="PT Astra Serif" w:cs="Times New Roman"/>
          <w:b w:val="0"/>
          <w:sz w:val="28"/>
          <w:szCs w:val="28"/>
        </w:rPr>
      </w:pPr>
      <w:r w:rsidRPr="00DF06E1">
        <w:rPr>
          <w:rFonts w:ascii="PT Astra Serif" w:hAnsi="PT Astra Serif" w:cs="Times New Roman"/>
          <w:b w:val="0"/>
          <w:sz w:val="28"/>
          <w:szCs w:val="28"/>
        </w:rPr>
        <w:t xml:space="preserve">Рейтинг </w:t>
      </w:r>
      <w:r w:rsidR="001B003B">
        <w:rPr>
          <w:rFonts w:ascii="PT Astra Serif" w:hAnsi="PT Astra Serif" w:cs="Times New Roman"/>
          <w:b w:val="0"/>
          <w:sz w:val="28"/>
          <w:szCs w:val="28"/>
        </w:rPr>
        <w:t>ГАБС</w:t>
      </w:r>
      <w:r w:rsidRPr="00DF06E1">
        <w:rPr>
          <w:rFonts w:ascii="PT Astra Serif" w:hAnsi="PT Astra Serif" w:cs="Times New Roman"/>
          <w:b w:val="0"/>
          <w:sz w:val="28"/>
          <w:szCs w:val="28"/>
        </w:rPr>
        <w:t xml:space="preserve"> по уровню качества финансового менеджмента за ______ год</w:t>
      </w:r>
    </w:p>
    <w:p w:rsidR="00876F3D" w:rsidRPr="00876F3D" w:rsidRDefault="00876F3D" w:rsidP="00876F3D"/>
    <w:bookmarkEnd w:id="2"/>
    <w:p w:rsidR="00B83D9E" w:rsidRDefault="00B83D9E" w:rsidP="00520CA0">
      <w:pPr>
        <w:rPr>
          <w:rFonts w:ascii="PT Astra Serif" w:hAnsi="PT Astra Serif" w:cs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560"/>
        <w:gridCol w:w="2409"/>
        <w:gridCol w:w="2127"/>
        <w:gridCol w:w="2551"/>
      </w:tblGrid>
      <w:tr w:rsidR="00987ACD" w:rsidRPr="00987ACD" w:rsidTr="000600D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D" w:rsidRPr="00DF06E1" w:rsidRDefault="00987ACD" w:rsidP="008A769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DF06E1">
              <w:rPr>
                <w:rFonts w:ascii="PT Astra Serif" w:hAnsi="PT Astra Serif" w:cs="Times New Roman"/>
                <w:color w:val="000000"/>
              </w:rPr>
              <w:t xml:space="preserve">№ </w:t>
            </w:r>
            <w:proofErr w:type="gramStart"/>
            <w:r w:rsidRPr="00DF06E1">
              <w:rPr>
                <w:rFonts w:ascii="PT Astra Serif" w:hAnsi="PT Astra Serif" w:cs="Times New Roman"/>
                <w:color w:val="000000"/>
              </w:rPr>
              <w:t>п</w:t>
            </w:r>
            <w:proofErr w:type="gramEnd"/>
            <w:r w:rsidRPr="00DF06E1">
              <w:rPr>
                <w:rFonts w:ascii="PT Astra Serif" w:hAnsi="PT Astra Serif" w:cs="Times New Roman"/>
                <w:color w:val="000000"/>
              </w:rPr>
              <w:t>/п</w:t>
            </w:r>
          </w:p>
          <w:p w:rsidR="00987ACD" w:rsidRPr="00DF06E1" w:rsidRDefault="00987ACD" w:rsidP="008A769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</w:p>
          <w:p w:rsidR="00987ACD" w:rsidRPr="00DF06E1" w:rsidRDefault="00987ACD" w:rsidP="008A7699">
            <w:pPr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D" w:rsidRPr="00DF06E1" w:rsidRDefault="00796229" w:rsidP="006A59E7">
            <w:pPr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796229">
              <w:rPr>
                <w:rFonts w:ascii="PT Astra Serif" w:hAnsi="PT Astra Serif" w:cs="Times New Roman"/>
                <w:color w:val="000000"/>
              </w:rPr>
              <w:t>Наименование группы ГАБС / наименование ГАБС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D" w:rsidRPr="00DF06E1" w:rsidRDefault="00987ACD" w:rsidP="008A7699">
            <w:pPr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DF06E1">
              <w:rPr>
                <w:rFonts w:ascii="PT Astra Serif" w:hAnsi="PT Astra Serif" w:cs="Times New Roman"/>
                <w:color w:val="000000"/>
              </w:rPr>
              <w:t>Рейтинг ГАБС по уровню качества финансового менеджмента (R)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D" w:rsidRPr="00DF06E1" w:rsidRDefault="00987ACD" w:rsidP="008A7699">
            <w:pPr>
              <w:ind w:firstLine="34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DF06E1">
              <w:rPr>
                <w:rFonts w:ascii="PT Astra Serif" w:hAnsi="PT Astra Serif" w:cs="Times New Roman"/>
                <w:color w:val="000000"/>
              </w:rPr>
              <w:t>Итоговая балльная оценка качества финансового менеджмента (</w:t>
            </w:r>
            <w:proofErr w:type="spellStart"/>
            <w:r w:rsidRPr="00DF06E1">
              <w:rPr>
                <w:rFonts w:ascii="PT Astra Serif" w:hAnsi="PT Astra Serif" w:cs="Times New Roman"/>
                <w:color w:val="000000"/>
              </w:rPr>
              <w:t>Gn</w:t>
            </w:r>
            <w:proofErr w:type="spellEnd"/>
            <w:r w:rsidRPr="00DF06E1">
              <w:rPr>
                <w:rFonts w:ascii="PT Astra Serif" w:hAnsi="PT Astra Serif" w:cs="Times New Roman"/>
                <w:color w:val="00000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7ACD" w:rsidRPr="00DF06E1" w:rsidRDefault="00987ACD" w:rsidP="008A7699">
            <w:pPr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DF06E1">
              <w:rPr>
                <w:rFonts w:ascii="PT Astra Serif" w:hAnsi="PT Astra Serif" w:cs="Times New Roman"/>
                <w:color w:val="000000"/>
              </w:rPr>
              <w:t>Характеристика уровня качества финансового менеджмента</w:t>
            </w:r>
          </w:p>
        </w:tc>
      </w:tr>
      <w:tr w:rsidR="00987ACD" w:rsidRPr="00987ACD" w:rsidTr="000600D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ACD" w:rsidRPr="00DF06E1" w:rsidRDefault="00987ACD" w:rsidP="00DF06E1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DF06E1">
              <w:rPr>
                <w:rFonts w:ascii="PT Astra Serif" w:hAnsi="PT Astra Serif" w:cs="Times New Roman"/>
                <w:color w:val="000000"/>
              </w:rPr>
              <w:t>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ACD" w:rsidRPr="00DF06E1" w:rsidRDefault="00987ACD" w:rsidP="00DF06E1">
            <w:pPr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DF06E1">
              <w:rPr>
                <w:rFonts w:ascii="PT Astra Serif" w:hAnsi="PT Astra Serif" w:cs="Times New Roman"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ACD" w:rsidRPr="00DF06E1" w:rsidRDefault="00987ACD" w:rsidP="00DF06E1">
            <w:pPr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DF06E1">
              <w:rPr>
                <w:rFonts w:ascii="PT Astra Serif" w:hAnsi="PT Astra Serif" w:cs="Times New Roman"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ACD" w:rsidRPr="00DF06E1" w:rsidRDefault="00987ACD" w:rsidP="00DF06E1">
            <w:pPr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DF06E1">
              <w:rPr>
                <w:rFonts w:ascii="PT Astra Serif" w:hAnsi="PT Astra Serif" w:cs="Times New Roman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87ACD" w:rsidRPr="00DF06E1" w:rsidRDefault="00987ACD" w:rsidP="00DF06E1">
            <w:pPr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DF06E1">
              <w:rPr>
                <w:rFonts w:ascii="PT Astra Serif" w:hAnsi="PT Astra Serif" w:cs="Times New Roman"/>
                <w:color w:val="000000"/>
              </w:rPr>
              <w:t>5</w:t>
            </w:r>
          </w:p>
        </w:tc>
      </w:tr>
      <w:tr w:rsidR="00987ACD" w:rsidRPr="00987ACD" w:rsidTr="000600D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1B003B" w:rsidRDefault="001B003B" w:rsidP="008A7699">
            <w:pPr>
              <w:pStyle w:val="aff6"/>
              <w:jc w:val="center"/>
              <w:rPr>
                <w:rFonts w:ascii="PT Astra Serif" w:hAnsi="PT Astra Serif" w:cs="Times New Roman"/>
                <w:b/>
              </w:rPr>
            </w:pPr>
            <w:r w:rsidRPr="001B003B">
              <w:rPr>
                <w:rFonts w:ascii="PT Astra Serif" w:hAnsi="PT Astra Serif" w:cs="Times New Roman"/>
                <w:b/>
              </w:rPr>
              <w:t>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1B003B" w:rsidRDefault="001B003B" w:rsidP="008A7699">
            <w:pPr>
              <w:pStyle w:val="afff"/>
              <w:rPr>
                <w:rFonts w:ascii="PT Astra Serif" w:hAnsi="PT Astra Serif" w:cs="Times New Roman"/>
                <w:b/>
              </w:rPr>
            </w:pPr>
            <w:r w:rsidRPr="001B003B">
              <w:rPr>
                <w:rFonts w:ascii="PT Astra Serif" w:hAnsi="PT Astra Serif" w:cs="Times New Roman"/>
                <w:b/>
              </w:rPr>
              <w:t>ГАБС, не имеющие подведомственные муниципальные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1B003B" w:rsidRDefault="00987ACD" w:rsidP="008A7699">
            <w:pPr>
              <w:pStyle w:val="aff6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1B003B" w:rsidRDefault="00987ACD" w:rsidP="008A7699">
            <w:pPr>
              <w:pStyle w:val="aff6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ACD" w:rsidRPr="001B003B" w:rsidRDefault="00987ACD" w:rsidP="008A7699">
            <w:pPr>
              <w:pStyle w:val="aff6"/>
              <w:rPr>
                <w:rFonts w:ascii="PT Astra Serif" w:hAnsi="PT Astra Serif" w:cs="Times New Roman"/>
                <w:b/>
              </w:rPr>
            </w:pPr>
          </w:p>
        </w:tc>
      </w:tr>
      <w:tr w:rsidR="00987ACD" w:rsidRPr="00987ACD" w:rsidTr="000600D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987ACD" w:rsidRPr="00987ACD" w:rsidTr="000600D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987ACD" w:rsidRPr="00987ACD" w:rsidTr="000600D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987ACD" w:rsidRPr="00987ACD" w:rsidTr="000600D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1B003B" w:rsidRDefault="001B003B" w:rsidP="008A7699">
            <w:pPr>
              <w:pStyle w:val="aff6"/>
              <w:jc w:val="center"/>
              <w:rPr>
                <w:rFonts w:ascii="PT Astra Serif" w:hAnsi="PT Astra Serif" w:cs="Times New Roman"/>
                <w:b/>
              </w:rPr>
            </w:pPr>
            <w:r w:rsidRPr="001B003B">
              <w:rPr>
                <w:rFonts w:ascii="PT Astra Serif" w:hAnsi="PT Astra Serif" w:cs="Times New Roman"/>
                <w:b/>
              </w:rPr>
              <w:t>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1B003B" w:rsidRDefault="001B003B" w:rsidP="008A7699">
            <w:pPr>
              <w:pStyle w:val="afff"/>
              <w:rPr>
                <w:rFonts w:ascii="PT Astra Serif" w:hAnsi="PT Astra Serif" w:cs="Times New Roman"/>
                <w:b/>
              </w:rPr>
            </w:pPr>
            <w:r w:rsidRPr="001B003B">
              <w:rPr>
                <w:rFonts w:ascii="PT Astra Serif" w:hAnsi="PT Astra Serif" w:cs="Times New Roman"/>
                <w:b/>
              </w:rPr>
              <w:t>ГАБС, имеющие подведомственные муниципальные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1B003B" w:rsidRDefault="00987ACD" w:rsidP="008A7699">
            <w:pPr>
              <w:pStyle w:val="aff6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1B003B" w:rsidRDefault="00987ACD" w:rsidP="008A7699">
            <w:pPr>
              <w:pStyle w:val="aff6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ACD" w:rsidRPr="001B003B" w:rsidRDefault="00987ACD" w:rsidP="008A7699">
            <w:pPr>
              <w:pStyle w:val="aff6"/>
              <w:rPr>
                <w:rFonts w:ascii="PT Astra Serif" w:hAnsi="PT Astra Serif" w:cs="Times New Roman"/>
                <w:b/>
              </w:rPr>
            </w:pPr>
          </w:p>
        </w:tc>
      </w:tr>
      <w:tr w:rsidR="00987ACD" w:rsidRPr="00987ACD" w:rsidTr="000600D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987ACD" w:rsidRPr="00987ACD" w:rsidTr="000600D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987ACD" w:rsidRPr="00987ACD" w:rsidTr="000600D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987ACD" w:rsidRPr="00987ACD" w:rsidTr="000600D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987ACD" w:rsidRPr="00987ACD" w:rsidTr="000600D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ACD" w:rsidRPr="00DF06E1" w:rsidRDefault="00987ACD" w:rsidP="008A769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987ACD" w:rsidRPr="00987ACD" w:rsidTr="000600D0"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ACD" w:rsidRPr="001B003B" w:rsidRDefault="00987ACD" w:rsidP="008A7699">
            <w:pPr>
              <w:ind w:firstLine="0"/>
              <w:jc w:val="center"/>
              <w:rPr>
                <w:rFonts w:ascii="PT Astra Serif" w:hAnsi="PT Astra Serif" w:cs="Times New Roman"/>
                <w:b/>
                <w:bCs/>
                <w:color w:val="000000"/>
              </w:rPr>
            </w:pPr>
            <w:r w:rsidRPr="001B003B">
              <w:rPr>
                <w:rFonts w:ascii="PT Astra Serif" w:hAnsi="PT Astra Serif" w:cs="Times New Roman"/>
                <w:b/>
                <w:bCs/>
                <w:color w:val="000000"/>
              </w:rPr>
              <w:t>Средняя итоговая балльная оценка качества финансового менеджмента ГАБС (MR)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D" w:rsidRPr="001B003B" w:rsidRDefault="00987ACD" w:rsidP="008A7699">
            <w:pPr>
              <w:ind w:firstLine="0"/>
              <w:jc w:val="center"/>
              <w:rPr>
                <w:rFonts w:ascii="PT Astra Serif" w:hAnsi="PT Astra Serif" w:cs="Times New Roman"/>
                <w:b/>
                <w:bCs/>
                <w:color w:val="000000"/>
              </w:rPr>
            </w:pPr>
            <w:r w:rsidRPr="001B003B">
              <w:rPr>
                <w:rFonts w:ascii="PT Astra Serif" w:hAnsi="PT Astra Serif" w:cs="Times New Roman"/>
                <w:b/>
                <w:bCs/>
                <w:color w:val="000000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D" w:rsidRPr="001B003B" w:rsidRDefault="00987ACD" w:rsidP="008A7699">
            <w:pPr>
              <w:pStyle w:val="aff6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ACD" w:rsidRPr="001B003B" w:rsidRDefault="00987ACD" w:rsidP="008A7699">
            <w:pPr>
              <w:pStyle w:val="aff6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</w:tbl>
    <w:p w:rsidR="00520CA0" w:rsidRDefault="00520CA0" w:rsidP="00520CA0">
      <w:pPr>
        <w:rPr>
          <w:rFonts w:ascii="PT Astra Serif" w:hAnsi="PT Astra Serif" w:cs="Times New Roman"/>
          <w:sz w:val="28"/>
          <w:szCs w:val="28"/>
        </w:rPr>
      </w:pPr>
    </w:p>
    <w:p w:rsidR="00520CA0" w:rsidRDefault="00520CA0" w:rsidP="00520CA0">
      <w:pPr>
        <w:rPr>
          <w:rFonts w:ascii="PT Astra Serif" w:hAnsi="PT Astra Serif" w:cs="Times New Roman"/>
          <w:sz w:val="28"/>
          <w:szCs w:val="28"/>
        </w:rPr>
      </w:pPr>
    </w:p>
    <w:p w:rsidR="00520CA0" w:rsidRPr="00B83D9E" w:rsidRDefault="00520CA0" w:rsidP="00520CA0">
      <w:pPr>
        <w:rPr>
          <w:rFonts w:ascii="PT Astra Serif" w:hAnsi="PT Astra Serif" w:cs="Times New Roman"/>
          <w:sz w:val="28"/>
          <w:szCs w:val="28"/>
        </w:rPr>
      </w:pPr>
    </w:p>
    <w:sectPr w:rsidR="00520CA0" w:rsidRPr="00B83D9E" w:rsidSect="00813CDE">
      <w:pgSz w:w="11900" w:h="16800"/>
      <w:pgMar w:top="1134" w:right="851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2F1E"/>
    <w:multiLevelType w:val="hybridMultilevel"/>
    <w:tmpl w:val="D7402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01722"/>
    <w:multiLevelType w:val="hybridMultilevel"/>
    <w:tmpl w:val="BA70DAAE"/>
    <w:lvl w:ilvl="0" w:tplc="CDB8BF0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32B80"/>
    <w:multiLevelType w:val="hybridMultilevel"/>
    <w:tmpl w:val="9E4663EC"/>
    <w:lvl w:ilvl="0" w:tplc="767615A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D7D37"/>
    <w:multiLevelType w:val="hybridMultilevel"/>
    <w:tmpl w:val="B862113C"/>
    <w:lvl w:ilvl="0" w:tplc="6F929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325"/>
    <w:rsid w:val="000040C4"/>
    <w:rsid w:val="00007729"/>
    <w:rsid w:val="00010763"/>
    <w:rsid w:val="000134DD"/>
    <w:rsid w:val="0001618C"/>
    <w:rsid w:val="00033EA4"/>
    <w:rsid w:val="00034F5C"/>
    <w:rsid w:val="00035176"/>
    <w:rsid w:val="00037265"/>
    <w:rsid w:val="00050F00"/>
    <w:rsid w:val="00051811"/>
    <w:rsid w:val="00055985"/>
    <w:rsid w:val="000600D0"/>
    <w:rsid w:val="00060941"/>
    <w:rsid w:val="00060B01"/>
    <w:rsid w:val="00061E57"/>
    <w:rsid w:val="00064752"/>
    <w:rsid w:val="00064908"/>
    <w:rsid w:val="0007518B"/>
    <w:rsid w:val="0007535F"/>
    <w:rsid w:val="00077E6D"/>
    <w:rsid w:val="00080BC5"/>
    <w:rsid w:val="000815D1"/>
    <w:rsid w:val="00083ABE"/>
    <w:rsid w:val="00087DEE"/>
    <w:rsid w:val="00092464"/>
    <w:rsid w:val="00097469"/>
    <w:rsid w:val="000979B0"/>
    <w:rsid w:val="000A650F"/>
    <w:rsid w:val="000A698D"/>
    <w:rsid w:val="000B01CC"/>
    <w:rsid w:val="000B28E6"/>
    <w:rsid w:val="000B546E"/>
    <w:rsid w:val="000B6D01"/>
    <w:rsid w:val="000B6EE4"/>
    <w:rsid w:val="000C2F59"/>
    <w:rsid w:val="000C48A7"/>
    <w:rsid w:val="000C7CBF"/>
    <w:rsid w:val="000D2E6F"/>
    <w:rsid w:val="000D75DB"/>
    <w:rsid w:val="000D7906"/>
    <w:rsid w:val="000E1144"/>
    <w:rsid w:val="000E1FAB"/>
    <w:rsid w:val="000E551D"/>
    <w:rsid w:val="000F2B82"/>
    <w:rsid w:val="000F3462"/>
    <w:rsid w:val="000F38F8"/>
    <w:rsid w:val="001009DC"/>
    <w:rsid w:val="001028FE"/>
    <w:rsid w:val="0011710E"/>
    <w:rsid w:val="00123954"/>
    <w:rsid w:val="00125599"/>
    <w:rsid w:val="00127446"/>
    <w:rsid w:val="001276F4"/>
    <w:rsid w:val="00130050"/>
    <w:rsid w:val="001310AC"/>
    <w:rsid w:val="001326D5"/>
    <w:rsid w:val="00135BAA"/>
    <w:rsid w:val="00136D5A"/>
    <w:rsid w:val="001373C7"/>
    <w:rsid w:val="00137B40"/>
    <w:rsid w:val="00142DAF"/>
    <w:rsid w:val="0014376A"/>
    <w:rsid w:val="00154B83"/>
    <w:rsid w:val="00160033"/>
    <w:rsid w:val="00161729"/>
    <w:rsid w:val="00162C80"/>
    <w:rsid w:val="001643FB"/>
    <w:rsid w:val="00170C7E"/>
    <w:rsid w:val="00171812"/>
    <w:rsid w:val="00172CB2"/>
    <w:rsid w:val="00173795"/>
    <w:rsid w:val="00180A9D"/>
    <w:rsid w:val="0018152A"/>
    <w:rsid w:val="0018311A"/>
    <w:rsid w:val="00183FD7"/>
    <w:rsid w:val="00193F3B"/>
    <w:rsid w:val="00194474"/>
    <w:rsid w:val="00195E11"/>
    <w:rsid w:val="001967AA"/>
    <w:rsid w:val="00196EC0"/>
    <w:rsid w:val="001A3658"/>
    <w:rsid w:val="001A62EF"/>
    <w:rsid w:val="001B003B"/>
    <w:rsid w:val="001C69B0"/>
    <w:rsid w:val="001C6C75"/>
    <w:rsid w:val="001C756A"/>
    <w:rsid w:val="001D0BB5"/>
    <w:rsid w:val="001D36E7"/>
    <w:rsid w:val="001E1396"/>
    <w:rsid w:val="001E4801"/>
    <w:rsid w:val="001E5A34"/>
    <w:rsid w:val="001F0C48"/>
    <w:rsid w:val="001F2F90"/>
    <w:rsid w:val="001F69B5"/>
    <w:rsid w:val="001F6D8E"/>
    <w:rsid w:val="00203027"/>
    <w:rsid w:val="00205217"/>
    <w:rsid w:val="00206488"/>
    <w:rsid w:val="00211812"/>
    <w:rsid w:val="00211A5E"/>
    <w:rsid w:val="002155E6"/>
    <w:rsid w:val="00224A97"/>
    <w:rsid w:val="002303C5"/>
    <w:rsid w:val="0023278A"/>
    <w:rsid w:val="00233BB0"/>
    <w:rsid w:val="00235D76"/>
    <w:rsid w:val="002369E4"/>
    <w:rsid w:val="00243455"/>
    <w:rsid w:val="002443F7"/>
    <w:rsid w:val="00251DA0"/>
    <w:rsid w:val="002528C4"/>
    <w:rsid w:val="00254597"/>
    <w:rsid w:val="00255633"/>
    <w:rsid w:val="00257742"/>
    <w:rsid w:val="00263561"/>
    <w:rsid w:val="00264043"/>
    <w:rsid w:val="002762BF"/>
    <w:rsid w:val="00277D04"/>
    <w:rsid w:val="002802BC"/>
    <w:rsid w:val="00283454"/>
    <w:rsid w:val="00285D2C"/>
    <w:rsid w:val="0028693A"/>
    <w:rsid w:val="00291611"/>
    <w:rsid w:val="0029339C"/>
    <w:rsid w:val="00294683"/>
    <w:rsid w:val="00297242"/>
    <w:rsid w:val="002A00D3"/>
    <w:rsid w:val="002A091F"/>
    <w:rsid w:val="002A28A7"/>
    <w:rsid w:val="002A2F14"/>
    <w:rsid w:val="002A4B2B"/>
    <w:rsid w:val="002B2F79"/>
    <w:rsid w:val="002B75CB"/>
    <w:rsid w:val="002C02DF"/>
    <w:rsid w:val="002C3BCA"/>
    <w:rsid w:val="002C466C"/>
    <w:rsid w:val="002D28C5"/>
    <w:rsid w:val="002D65B2"/>
    <w:rsid w:val="002D6616"/>
    <w:rsid w:val="002D6D50"/>
    <w:rsid w:val="002D7DD4"/>
    <w:rsid w:val="002E0A18"/>
    <w:rsid w:val="002E258C"/>
    <w:rsid w:val="002E25A8"/>
    <w:rsid w:val="002E2BDE"/>
    <w:rsid w:val="002F081E"/>
    <w:rsid w:val="002F1415"/>
    <w:rsid w:val="002F19EC"/>
    <w:rsid w:val="002F1F2D"/>
    <w:rsid w:val="002F3C4B"/>
    <w:rsid w:val="002F3CDD"/>
    <w:rsid w:val="002F4325"/>
    <w:rsid w:val="002F6D15"/>
    <w:rsid w:val="00303D98"/>
    <w:rsid w:val="00305703"/>
    <w:rsid w:val="003060B6"/>
    <w:rsid w:val="00306FC0"/>
    <w:rsid w:val="0031251F"/>
    <w:rsid w:val="00313317"/>
    <w:rsid w:val="00315357"/>
    <w:rsid w:val="003229F0"/>
    <w:rsid w:val="00323F8A"/>
    <w:rsid w:val="00324B07"/>
    <w:rsid w:val="00326F5D"/>
    <w:rsid w:val="00332BCD"/>
    <w:rsid w:val="00333048"/>
    <w:rsid w:val="0033321D"/>
    <w:rsid w:val="00334217"/>
    <w:rsid w:val="00334436"/>
    <w:rsid w:val="00335668"/>
    <w:rsid w:val="0033594A"/>
    <w:rsid w:val="00336B84"/>
    <w:rsid w:val="00337A7E"/>
    <w:rsid w:val="0034064A"/>
    <w:rsid w:val="00340D6C"/>
    <w:rsid w:val="0034519D"/>
    <w:rsid w:val="0035450F"/>
    <w:rsid w:val="00355DD0"/>
    <w:rsid w:val="0035631C"/>
    <w:rsid w:val="00360470"/>
    <w:rsid w:val="00360861"/>
    <w:rsid w:val="00363E29"/>
    <w:rsid w:val="00366662"/>
    <w:rsid w:val="00366C06"/>
    <w:rsid w:val="00372398"/>
    <w:rsid w:val="00372756"/>
    <w:rsid w:val="00372BF4"/>
    <w:rsid w:val="00375CA0"/>
    <w:rsid w:val="003763AC"/>
    <w:rsid w:val="00384B69"/>
    <w:rsid w:val="003901A7"/>
    <w:rsid w:val="00393C56"/>
    <w:rsid w:val="00393D0B"/>
    <w:rsid w:val="003963A6"/>
    <w:rsid w:val="003966CE"/>
    <w:rsid w:val="003B2D2D"/>
    <w:rsid w:val="003B3649"/>
    <w:rsid w:val="003B5F5A"/>
    <w:rsid w:val="003C1AB7"/>
    <w:rsid w:val="003C4C49"/>
    <w:rsid w:val="003C55DD"/>
    <w:rsid w:val="003D2FC6"/>
    <w:rsid w:val="003E2DAE"/>
    <w:rsid w:val="003E4F42"/>
    <w:rsid w:val="003E5716"/>
    <w:rsid w:val="003E79B2"/>
    <w:rsid w:val="0040690A"/>
    <w:rsid w:val="0041474F"/>
    <w:rsid w:val="00414B0D"/>
    <w:rsid w:val="0042496C"/>
    <w:rsid w:val="00426BBA"/>
    <w:rsid w:val="0043331F"/>
    <w:rsid w:val="0043565C"/>
    <w:rsid w:val="0043691B"/>
    <w:rsid w:val="00441B00"/>
    <w:rsid w:val="00443377"/>
    <w:rsid w:val="004445AD"/>
    <w:rsid w:val="00447C5A"/>
    <w:rsid w:val="00447CF8"/>
    <w:rsid w:val="00450FF1"/>
    <w:rsid w:val="004531C8"/>
    <w:rsid w:val="00454D80"/>
    <w:rsid w:val="00463B65"/>
    <w:rsid w:val="00463BC7"/>
    <w:rsid w:val="00470CE0"/>
    <w:rsid w:val="00473F8A"/>
    <w:rsid w:val="00477AAC"/>
    <w:rsid w:val="00477B12"/>
    <w:rsid w:val="00480B47"/>
    <w:rsid w:val="00480F2A"/>
    <w:rsid w:val="00482EF1"/>
    <w:rsid w:val="00483EF0"/>
    <w:rsid w:val="00485030"/>
    <w:rsid w:val="00485A7A"/>
    <w:rsid w:val="00491C31"/>
    <w:rsid w:val="00493EBF"/>
    <w:rsid w:val="00495BFC"/>
    <w:rsid w:val="00496032"/>
    <w:rsid w:val="004A3790"/>
    <w:rsid w:val="004B3055"/>
    <w:rsid w:val="004C6A55"/>
    <w:rsid w:val="004D0293"/>
    <w:rsid w:val="004D0893"/>
    <w:rsid w:val="004D795B"/>
    <w:rsid w:val="004E0612"/>
    <w:rsid w:val="004E5400"/>
    <w:rsid w:val="004F0024"/>
    <w:rsid w:val="004F1D4A"/>
    <w:rsid w:val="004F23B0"/>
    <w:rsid w:val="004F27CA"/>
    <w:rsid w:val="004F2A1B"/>
    <w:rsid w:val="004F5365"/>
    <w:rsid w:val="00503A92"/>
    <w:rsid w:val="005047E8"/>
    <w:rsid w:val="005050A0"/>
    <w:rsid w:val="005054DE"/>
    <w:rsid w:val="00512418"/>
    <w:rsid w:val="00513D09"/>
    <w:rsid w:val="005153F2"/>
    <w:rsid w:val="0051754B"/>
    <w:rsid w:val="00520CA0"/>
    <w:rsid w:val="005214CC"/>
    <w:rsid w:val="00521967"/>
    <w:rsid w:val="00524FCF"/>
    <w:rsid w:val="0052744B"/>
    <w:rsid w:val="00531FCC"/>
    <w:rsid w:val="00537C49"/>
    <w:rsid w:val="005411EA"/>
    <w:rsid w:val="00544C0D"/>
    <w:rsid w:val="005471F9"/>
    <w:rsid w:val="00547383"/>
    <w:rsid w:val="00550A33"/>
    <w:rsid w:val="00555860"/>
    <w:rsid w:val="00555EFA"/>
    <w:rsid w:val="00565388"/>
    <w:rsid w:val="0057117A"/>
    <w:rsid w:val="00573843"/>
    <w:rsid w:val="00581947"/>
    <w:rsid w:val="0059152C"/>
    <w:rsid w:val="00593A60"/>
    <w:rsid w:val="0059733D"/>
    <w:rsid w:val="005A0E1D"/>
    <w:rsid w:val="005A7735"/>
    <w:rsid w:val="005B6E54"/>
    <w:rsid w:val="005B7E70"/>
    <w:rsid w:val="005C2490"/>
    <w:rsid w:val="005C385E"/>
    <w:rsid w:val="005C5D52"/>
    <w:rsid w:val="005C6B30"/>
    <w:rsid w:val="005C7CF1"/>
    <w:rsid w:val="005D2996"/>
    <w:rsid w:val="005D4ED9"/>
    <w:rsid w:val="005E3460"/>
    <w:rsid w:val="005F284F"/>
    <w:rsid w:val="005F5B4B"/>
    <w:rsid w:val="00601603"/>
    <w:rsid w:val="00601A9C"/>
    <w:rsid w:val="006023A6"/>
    <w:rsid w:val="006053CF"/>
    <w:rsid w:val="00605451"/>
    <w:rsid w:val="00614D04"/>
    <w:rsid w:val="00615039"/>
    <w:rsid w:val="00622359"/>
    <w:rsid w:val="00625057"/>
    <w:rsid w:val="006276C8"/>
    <w:rsid w:val="0064235E"/>
    <w:rsid w:val="00643B47"/>
    <w:rsid w:val="00644CDE"/>
    <w:rsid w:val="00651217"/>
    <w:rsid w:val="00653053"/>
    <w:rsid w:val="0066033F"/>
    <w:rsid w:val="006644BD"/>
    <w:rsid w:val="006664A5"/>
    <w:rsid w:val="006716A6"/>
    <w:rsid w:val="00682D70"/>
    <w:rsid w:val="00690766"/>
    <w:rsid w:val="006910B9"/>
    <w:rsid w:val="0069182A"/>
    <w:rsid w:val="00691E96"/>
    <w:rsid w:val="006939DC"/>
    <w:rsid w:val="006A0E00"/>
    <w:rsid w:val="006A1C3F"/>
    <w:rsid w:val="006A2EDA"/>
    <w:rsid w:val="006A3CF8"/>
    <w:rsid w:val="006A59E7"/>
    <w:rsid w:val="006A7335"/>
    <w:rsid w:val="006B71C3"/>
    <w:rsid w:val="006C0198"/>
    <w:rsid w:val="006C555D"/>
    <w:rsid w:val="006C602C"/>
    <w:rsid w:val="006C6CB7"/>
    <w:rsid w:val="006D360E"/>
    <w:rsid w:val="006D4B7A"/>
    <w:rsid w:val="006D6B68"/>
    <w:rsid w:val="006D7940"/>
    <w:rsid w:val="006D7FB3"/>
    <w:rsid w:val="006E18B3"/>
    <w:rsid w:val="006E31D8"/>
    <w:rsid w:val="006F6DE3"/>
    <w:rsid w:val="00701F06"/>
    <w:rsid w:val="00702A97"/>
    <w:rsid w:val="007049C7"/>
    <w:rsid w:val="00706FED"/>
    <w:rsid w:val="00711557"/>
    <w:rsid w:val="00713144"/>
    <w:rsid w:val="00726831"/>
    <w:rsid w:val="00730F72"/>
    <w:rsid w:val="007353F4"/>
    <w:rsid w:val="0073610C"/>
    <w:rsid w:val="00740BF8"/>
    <w:rsid w:val="00740F6E"/>
    <w:rsid w:val="00751162"/>
    <w:rsid w:val="00754AB8"/>
    <w:rsid w:val="00755EA1"/>
    <w:rsid w:val="00763AAD"/>
    <w:rsid w:val="00763FBB"/>
    <w:rsid w:val="007709A4"/>
    <w:rsid w:val="007818B7"/>
    <w:rsid w:val="0079296F"/>
    <w:rsid w:val="00795620"/>
    <w:rsid w:val="00796229"/>
    <w:rsid w:val="00797C81"/>
    <w:rsid w:val="007A07E7"/>
    <w:rsid w:val="007A777B"/>
    <w:rsid w:val="007A7F36"/>
    <w:rsid w:val="007B22D8"/>
    <w:rsid w:val="007B2463"/>
    <w:rsid w:val="007B4343"/>
    <w:rsid w:val="007B7D8A"/>
    <w:rsid w:val="007C04C8"/>
    <w:rsid w:val="007C135A"/>
    <w:rsid w:val="007C22BC"/>
    <w:rsid w:val="007D15D4"/>
    <w:rsid w:val="007D298E"/>
    <w:rsid w:val="007D4F31"/>
    <w:rsid w:val="007E036F"/>
    <w:rsid w:val="007E118B"/>
    <w:rsid w:val="007E54E7"/>
    <w:rsid w:val="007E68A4"/>
    <w:rsid w:val="007E709D"/>
    <w:rsid w:val="007F2F75"/>
    <w:rsid w:val="007F3718"/>
    <w:rsid w:val="007F3E7D"/>
    <w:rsid w:val="007F4CE9"/>
    <w:rsid w:val="007F6905"/>
    <w:rsid w:val="00804918"/>
    <w:rsid w:val="008074D4"/>
    <w:rsid w:val="00810B6B"/>
    <w:rsid w:val="00810BF5"/>
    <w:rsid w:val="00813CDE"/>
    <w:rsid w:val="008143A2"/>
    <w:rsid w:val="0081445D"/>
    <w:rsid w:val="008171F7"/>
    <w:rsid w:val="008214CD"/>
    <w:rsid w:val="00821B31"/>
    <w:rsid w:val="0082333D"/>
    <w:rsid w:val="0082469F"/>
    <w:rsid w:val="00842321"/>
    <w:rsid w:val="008427EA"/>
    <w:rsid w:val="00850962"/>
    <w:rsid w:val="00853BF9"/>
    <w:rsid w:val="00857C53"/>
    <w:rsid w:val="008613FE"/>
    <w:rsid w:val="008632F4"/>
    <w:rsid w:val="008638A3"/>
    <w:rsid w:val="00863CA4"/>
    <w:rsid w:val="008652B9"/>
    <w:rsid w:val="00866BD7"/>
    <w:rsid w:val="00873498"/>
    <w:rsid w:val="008738B6"/>
    <w:rsid w:val="008746C6"/>
    <w:rsid w:val="008751A0"/>
    <w:rsid w:val="00876F3D"/>
    <w:rsid w:val="008811AB"/>
    <w:rsid w:val="00884DAC"/>
    <w:rsid w:val="00885C67"/>
    <w:rsid w:val="0088727B"/>
    <w:rsid w:val="008874F9"/>
    <w:rsid w:val="00890863"/>
    <w:rsid w:val="008926C8"/>
    <w:rsid w:val="008944CD"/>
    <w:rsid w:val="00894532"/>
    <w:rsid w:val="008A04B8"/>
    <w:rsid w:val="008A2C41"/>
    <w:rsid w:val="008A3C07"/>
    <w:rsid w:val="008A3C46"/>
    <w:rsid w:val="008A4646"/>
    <w:rsid w:val="008A69AE"/>
    <w:rsid w:val="008A7699"/>
    <w:rsid w:val="008B01FB"/>
    <w:rsid w:val="008B28BD"/>
    <w:rsid w:val="00901B38"/>
    <w:rsid w:val="009104DC"/>
    <w:rsid w:val="00910730"/>
    <w:rsid w:val="009213F6"/>
    <w:rsid w:val="00922DD3"/>
    <w:rsid w:val="0092594C"/>
    <w:rsid w:val="0093144B"/>
    <w:rsid w:val="009320C5"/>
    <w:rsid w:val="00940594"/>
    <w:rsid w:val="00942FAD"/>
    <w:rsid w:val="0094444D"/>
    <w:rsid w:val="009450BE"/>
    <w:rsid w:val="00945181"/>
    <w:rsid w:val="00954F7C"/>
    <w:rsid w:val="00956B47"/>
    <w:rsid w:val="009610F7"/>
    <w:rsid w:val="00964327"/>
    <w:rsid w:val="00965A98"/>
    <w:rsid w:val="00965D17"/>
    <w:rsid w:val="00973C35"/>
    <w:rsid w:val="00975112"/>
    <w:rsid w:val="00977AA6"/>
    <w:rsid w:val="00982A60"/>
    <w:rsid w:val="00983695"/>
    <w:rsid w:val="00987ACD"/>
    <w:rsid w:val="0099278B"/>
    <w:rsid w:val="009A14BB"/>
    <w:rsid w:val="009A30BD"/>
    <w:rsid w:val="009A7287"/>
    <w:rsid w:val="009B2FED"/>
    <w:rsid w:val="009B3784"/>
    <w:rsid w:val="009B6241"/>
    <w:rsid w:val="009C30C2"/>
    <w:rsid w:val="009C5CF8"/>
    <w:rsid w:val="009D08E4"/>
    <w:rsid w:val="009D1216"/>
    <w:rsid w:val="009E6780"/>
    <w:rsid w:val="009E7DAC"/>
    <w:rsid w:val="009F0CCE"/>
    <w:rsid w:val="009F3860"/>
    <w:rsid w:val="009F3C2A"/>
    <w:rsid w:val="00A12736"/>
    <w:rsid w:val="00A12BD6"/>
    <w:rsid w:val="00A1360D"/>
    <w:rsid w:val="00A13C4A"/>
    <w:rsid w:val="00A162DD"/>
    <w:rsid w:val="00A369B5"/>
    <w:rsid w:val="00A4145B"/>
    <w:rsid w:val="00A433DF"/>
    <w:rsid w:val="00A548C8"/>
    <w:rsid w:val="00A67978"/>
    <w:rsid w:val="00A72083"/>
    <w:rsid w:val="00A800A2"/>
    <w:rsid w:val="00A80474"/>
    <w:rsid w:val="00A84AE1"/>
    <w:rsid w:val="00A87F28"/>
    <w:rsid w:val="00A940B4"/>
    <w:rsid w:val="00AA1F85"/>
    <w:rsid w:val="00AA50C4"/>
    <w:rsid w:val="00AB501A"/>
    <w:rsid w:val="00AB5333"/>
    <w:rsid w:val="00AC3920"/>
    <w:rsid w:val="00AC4997"/>
    <w:rsid w:val="00AD1C43"/>
    <w:rsid w:val="00AD2273"/>
    <w:rsid w:val="00AE32D4"/>
    <w:rsid w:val="00AE5D0C"/>
    <w:rsid w:val="00AF0F1A"/>
    <w:rsid w:val="00AF36CA"/>
    <w:rsid w:val="00AF5EB9"/>
    <w:rsid w:val="00B038F8"/>
    <w:rsid w:val="00B0560C"/>
    <w:rsid w:val="00B07DD5"/>
    <w:rsid w:val="00B07F31"/>
    <w:rsid w:val="00B108CF"/>
    <w:rsid w:val="00B15168"/>
    <w:rsid w:val="00B1540F"/>
    <w:rsid w:val="00B1548A"/>
    <w:rsid w:val="00B215E7"/>
    <w:rsid w:val="00B335DD"/>
    <w:rsid w:val="00B33AED"/>
    <w:rsid w:val="00B36A42"/>
    <w:rsid w:val="00B40507"/>
    <w:rsid w:val="00B41537"/>
    <w:rsid w:val="00B43221"/>
    <w:rsid w:val="00B44F2E"/>
    <w:rsid w:val="00B507CD"/>
    <w:rsid w:val="00B51CF2"/>
    <w:rsid w:val="00B535AB"/>
    <w:rsid w:val="00B56EA6"/>
    <w:rsid w:val="00B575D8"/>
    <w:rsid w:val="00B62084"/>
    <w:rsid w:val="00B636C3"/>
    <w:rsid w:val="00B6443D"/>
    <w:rsid w:val="00B83D9E"/>
    <w:rsid w:val="00B8507C"/>
    <w:rsid w:val="00B862C7"/>
    <w:rsid w:val="00B872DD"/>
    <w:rsid w:val="00B87A4A"/>
    <w:rsid w:val="00B92A27"/>
    <w:rsid w:val="00B94CDC"/>
    <w:rsid w:val="00B97753"/>
    <w:rsid w:val="00B979ED"/>
    <w:rsid w:val="00BA3B43"/>
    <w:rsid w:val="00BA79B7"/>
    <w:rsid w:val="00BB043A"/>
    <w:rsid w:val="00BB3421"/>
    <w:rsid w:val="00BB491C"/>
    <w:rsid w:val="00BC19EB"/>
    <w:rsid w:val="00BC3751"/>
    <w:rsid w:val="00BD058F"/>
    <w:rsid w:val="00BD2D0D"/>
    <w:rsid w:val="00BD3E3E"/>
    <w:rsid w:val="00BD724F"/>
    <w:rsid w:val="00BE0296"/>
    <w:rsid w:val="00BE35DD"/>
    <w:rsid w:val="00BE64F0"/>
    <w:rsid w:val="00BE71B3"/>
    <w:rsid w:val="00BF0E45"/>
    <w:rsid w:val="00BF77CA"/>
    <w:rsid w:val="00C07339"/>
    <w:rsid w:val="00C074E7"/>
    <w:rsid w:val="00C1036B"/>
    <w:rsid w:val="00C13936"/>
    <w:rsid w:val="00C14041"/>
    <w:rsid w:val="00C16AFB"/>
    <w:rsid w:val="00C21BCA"/>
    <w:rsid w:val="00C22C71"/>
    <w:rsid w:val="00C3079E"/>
    <w:rsid w:val="00C30988"/>
    <w:rsid w:val="00C34707"/>
    <w:rsid w:val="00C461B5"/>
    <w:rsid w:val="00C475F5"/>
    <w:rsid w:val="00C51144"/>
    <w:rsid w:val="00C64720"/>
    <w:rsid w:val="00C71555"/>
    <w:rsid w:val="00C73DE6"/>
    <w:rsid w:val="00C76249"/>
    <w:rsid w:val="00C82B4B"/>
    <w:rsid w:val="00C878DD"/>
    <w:rsid w:val="00C9164A"/>
    <w:rsid w:val="00C92EE1"/>
    <w:rsid w:val="00C947CB"/>
    <w:rsid w:val="00CA0255"/>
    <w:rsid w:val="00CA124F"/>
    <w:rsid w:val="00CA47B6"/>
    <w:rsid w:val="00CB4281"/>
    <w:rsid w:val="00CB6A13"/>
    <w:rsid w:val="00CB7539"/>
    <w:rsid w:val="00CC0A62"/>
    <w:rsid w:val="00CC1326"/>
    <w:rsid w:val="00CC5DE3"/>
    <w:rsid w:val="00CD0689"/>
    <w:rsid w:val="00CD197E"/>
    <w:rsid w:val="00CD2521"/>
    <w:rsid w:val="00CD3B3D"/>
    <w:rsid w:val="00CD4DFD"/>
    <w:rsid w:val="00CD6432"/>
    <w:rsid w:val="00CD7B14"/>
    <w:rsid w:val="00CE4F77"/>
    <w:rsid w:val="00CE5455"/>
    <w:rsid w:val="00D00415"/>
    <w:rsid w:val="00D0161A"/>
    <w:rsid w:val="00D04417"/>
    <w:rsid w:val="00D07925"/>
    <w:rsid w:val="00D13609"/>
    <w:rsid w:val="00D178B9"/>
    <w:rsid w:val="00D20A59"/>
    <w:rsid w:val="00D20AB4"/>
    <w:rsid w:val="00D23F12"/>
    <w:rsid w:val="00D27292"/>
    <w:rsid w:val="00D31EFF"/>
    <w:rsid w:val="00D32E74"/>
    <w:rsid w:val="00D4639B"/>
    <w:rsid w:val="00D467BC"/>
    <w:rsid w:val="00D53B06"/>
    <w:rsid w:val="00D575A6"/>
    <w:rsid w:val="00D67915"/>
    <w:rsid w:val="00D7284D"/>
    <w:rsid w:val="00D75584"/>
    <w:rsid w:val="00D80C52"/>
    <w:rsid w:val="00D80E07"/>
    <w:rsid w:val="00D82666"/>
    <w:rsid w:val="00D82EE7"/>
    <w:rsid w:val="00D83F7B"/>
    <w:rsid w:val="00D84B83"/>
    <w:rsid w:val="00D874B9"/>
    <w:rsid w:val="00D94009"/>
    <w:rsid w:val="00D97DA8"/>
    <w:rsid w:val="00DA05E5"/>
    <w:rsid w:val="00DA5B7C"/>
    <w:rsid w:val="00DA6EB0"/>
    <w:rsid w:val="00DC677D"/>
    <w:rsid w:val="00DC6F2C"/>
    <w:rsid w:val="00DC7D3C"/>
    <w:rsid w:val="00DD50ED"/>
    <w:rsid w:val="00DE15D2"/>
    <w:rsid w:val="00DE2A58"/>
    <w:rsid w:val="00DE754B"/>
    <w:rsid w:val="00DF06E1"/>
    <w:rsid w:val="00DF4FD7"/>
    <w:rsid w:val="00DF770E"/>
    <w:rsid w:val="00E040C6"/>
    <w:rsid w:val="00E07319"/>
    <w:rsid w:val="00E100FF"/>
    <w:rsid w:val="00E15087"/>
    <w:rsid w:val="00E17583"/>
    <w:rsid w:val="00E203A7"/>
    <w:rsid w:val="00E22E27"/>
    <w:rsid w:val="00E25858"/>
    <w:rsid w:val="00E44B8B"/>
    <w:rsid w:val="00E56A3A"/>
    <w:rsid w:val="00E64A7C"/>
    <w:rsid w:val="00E719F8"/>
    <w:rsid w:val="00E84275"/>
    <w:rsid w:val="00E848A9"/>
    <w:rsid w:val="00E9047C"/>
    <w:rsid w:val="00E911A9"/>
    <w:rsid w:val="00E92CD9"/>
    <w:rsid w:val="00EA5438"/>
    <w:rsid w:val="00EB7159"/>
    <w:rsid w:val="00EB7489"/>
    <w:rsid w:val="00EC1C77"/>
    <w:rsid w:val="00EC1CB0"/>
    <w:rsid w:val="00EC21D7"/>
    <w:rsid w:val="00ED2FD2"/>
    <w:rsid w:val="00EE08B0"/>
    <w:rsid w:val="00EE2568"/>
    <w:rsid w:val="00EE3556"/>
    <w:rsid w:val="00EF207A"/>
    <w:rsid w:val="00EF59D3"/>
    <w:rsid w:val="00EF6051"/>
    <w:rsid w:val="00EF6654"/>
    <w:rsid w:val="00EF7EC4"/>
    <w:rsid w:val="00F002AE"/>
    <w:rsid w:val="00F01642"/>
    <w:rsid w:val="00F020C0"/>
    <w:rsid w:val="00F02918"/>
    <w:rsid w:val="00F11C7B"/>
    <w:rsid w:val="00F14570"/>
    <w:rsid w:val="00F14FF8"/>
    <w:rsid w:val="00F26E1C"/>
    <w:rsid w:val="00F3128A"/>
    <w:rsid w:val="00F3582D"/>
    <w:rsid w:val="00F371F9"/>
    <w:rsid w:val="00F417DE"/>
    <w:rsid w:val="00F424A1"/>
    <w:rsid w:val="00F42F27"/>
    <w:rsid w:val="00F450C7"/>
    <w:rsid w:val="00F46727"/>
    <w:rsid w:val="00F46853"/>
    <w:rsid w:val="00F4747D"/>
    <w:rsid w:val="00F53C97"/>
    <w:rsid w:val="00F54BE3"/>
    <w:rsid w:val="00F562DB"/>
    <w:rsid w:val="00F61270"/>
    <w:rsid w:val="00F65EC3"/>
    <w:rsid w:val="00F749F0"/>
    <w:rsid w:val="00F76B6B"/>
    <w:rsid w:val="00F80CD3"/>
    <w:rsid w:val="00F87852"/>
    <w:rsid w:val="00FA165D"/>
    <w:rsid w:val="00FA2CCB"/>
    <w:rsid w:val="00FA3BAB"/>
    <w:rsid w:val="00FA7C63"/>
    <w:rsid w:val="00FB051B"/>
    <w:rsid w:val="00FB17B8"/>
    <w:rsid w:val="00FB1A69"/>
    <w:rsid w:val="00FC234D"/>
    <w:rsid w:val="00FC3728"/>
    <w:rsid w:val="00FD0CF7"/>
    <w:rsid w:val="00FD3B9E"/>
    <w:rsid w:val="00FD5980"/>
    <w:rsid w:val="00FD7243"/>
    <w:rsid w:val="00FD7A22"/>
    <w:rsid w:val="00FD7D88"/>
    <w:rsid w:val="00FE1FF9"/>
    <w:rsid w:val="00FF0C28"/>
    <w:rsid w:val="00FF54C8"/>
    <w:rsid w:val="00FF6550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annotation text"/>
    <w:basedOn w:val="a"/>
    <w:link w:val="affff7"/>
    <w:uiPriority w:val="99"/>
    <w:semiHidden/>
    <w:rsid w:val="005047E8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7">
    <w:name w:val="Текст примечания Знак"/>
    <w:basedOn w:val="a0"/>
    <w:link w:val="affff6"/>
    <w:uiPriority w:val="99"/>
    <w:semiHidden/>
    <w:rsid w:val="005047E8"/>
    <w:rPr>
      <w:rFonts w:ascii="Times New Roman" w:eastAsia="Times New Roman" w:hAnsi="Times New Roman" w:cs="Times New Roman"/>
      <w:sz w:val="20"/>
      <w:szCs w:val="20"/>
    </w:rPr>
  </w:style>
  <w:style w:type="table" w:styleId="affff8">
    <w:name w:val="Table Grid"/>
    <w:basedOn w:val="a1"/>
    <w:uiPriority w:val="59"/>
    <w:rsid w:val="00B83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83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9202.4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081B7-C8B9-48D0-9257-2169013F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4294954713</TotalTime>
  <Pages>18</Pages>
  <Words>2969</Words>
  <Characters>23711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Губкина Марина Петровна</cp:lastModifiedBy>
  <cp:revision>442</cp:revision>
  <cp:lastPrinted>2022-06-08T10:00:00Z</cp:lastPrinted>
  <dcterms:created xsi:type="dcterms:W3CDTF">2015-12-20T12:48:00Z</dcterms:created>
  <dcterms:modified xsi:type="dcterms:W3CDTF">2024-07-05T10:19:00Z</dcterms:modified>
</cp:coreProperties>
</file>